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5A86" w:rsidRDefault="00427340">
      <w:pPr>
        <w:jc w:val="center"/>
        <w:rPr>
          <w:sz w:val="28"/>
          <w:szCs w:val="28"/>
        </w:rPr>
      </w:pPr>
      <w:r>
        <w:rPr>
          <w:sz w:val="28"/>
          <w:szCs w:val="28"/>
        </w:rPr>
        <w:t xml:space="preserve">(Федеральное государственное образовательное бюджетное учреждение </w:t>
      </w:r>
    </w:p>
    <w:p w:rsidR="00AE5A86" w:rsidRDefault="00427340">
      <w:pPr>
        <w:jc w:val="center"/>
        <w:rPr>
          <w:sz w:val="28"/>
          <w:szCs w:val="28"/>
        </w:rPr>
      </w:pPr>
      <w:r>
        <w:rPr>
          <w:sz w:val="28"/>
          <w:szCs w:val="28"/>
        </w:rPr>
        <w:t>высшего образования</w:t>
      </w:r>
    </w:p>
    <w:p w:rsidR="00AE5A86" w:rsidRDefault="00427340">
      <w:pPr>
        <w:jc w:val="center"/>
        <w:rPr>
          <w:b/>
          <w:sz w:val="28"/>
          <w:szCs w:val="28"/>
        </w:rPr>
      </w:pPr>
      <w:r>
        <w:rPr>
          <w:b/>
          <w:sz w:val="28"/>
          <w:szCs w:val="28"/>
        </w:rPr>
        <w:t xml:space="preserve">«ФИНАНСОВЫЙ УНИВЕРСИТЕТ ПРИ ПРАВИТЕЛЬСТВЕ </w:t>
      </w:r>
    </w:p>
    <w:p w:rsidR="00AE5A86" w:rsidRDefault="00427340">
      <w:pPr>
        <w:jc w:val="center"/>
        <w:rPr>
          <w:b/>
          <w:sz w:val="28"/>
          <w:szCs w:val="28"/>
        </w:rPr>
      </w:pPr>
      <w:r>
        <w:rPr>
          <w:b/>
          <w:sz w:val="28"/>
          <w:szCs w:val="28"/>
        </w:rPr>
        <w:t>РОССИЙСКОЙ ФЕДЕРАЦИИ»</w:t>
      </w:r>
    </w:p>
    <w:p w:rsidR="00AE5A86" w:rsidRDefault="00427340">
      <w:pPr>
        <w:jc w:val="center"/>
        <w:rPr>
          <w:b/>
          <w:sz w:val="28"/>
          <w:szCs w:val="28"/>
        </w:rPr>
      </w:pPr>
      <w:r>
        <w:rPr>
          <w:b/>
          <w:sz w:val="28"/>
          <w:szCs w:val="28"/>
        </w:rPr>
        <w:t>(Финансовый университет)</w:t>
      </w:r>
    </w:p>
    <w:p w:rsidR="00AE5A86" w:rsidRDefault="00AE5A86">
      <w:pPr>
        <w:jc w:val="center"/>
      </w:pPr>
    </w:p>
    <w:p w:rsidR="00AE5A86" w:rsidRDefault="00AE5A86">
      <w:pPr>
        <w:jc w:val="center"/>
        <w:rPr>
          <w:sz w:val="28"/>
          <w:szCs w:val="28"/>
        </w:rPr>
      </w:pPr>
    </w:p>
    <w:p w:rsidR="00AE5A86" w:rsidRDefault="00427340">
      <w:pPr>
        <w:jc w:val="center"/>
        <w:rPr>
          <w:b/>
          <w:sz w:val="28"/>
          <w:szCs w:val="28"/>
        </w:rPr>
      </w:pPr>
      <w:r>
        <w:rPr>
          <w:b/>
          <w:sz w:val="28"/>
          <w:szCs w:val="28"/>
        </w:rPr>
        <w:t>Департамент банковского дела и монетарного регулирования</w:t>
      </w:r>
    </w:p>
    <w:p w:rsidR="00AE5A86" w:rsidRDefault="00427340">
      <w:pPr>
        <w:jc w:val="center"/>
        <w:rPr>
          <w:b/>
          <w:sz w:val="28"/>
          <w:szCs w:val="28"/>
        </w:rPr>
      </w:pPr>
      <w:r>
        <w:rPr>
          <w:b/>
          <w:sz w:val="28"/>
          <w:szCs w:val="28"/>
        </w:rPr>
        <w:t>Финансового факультета</w:t>
      </w:r>
    </w:p>
    <w:p w:rsidR="00AE5A86" w:rsidRDefault="00AE5A86">
      <w:pPr>
        <w:jc w:val="center"/>
        <w:rPr>
          <w:sz w:val="32"/>
          <w:szCs w:val="32"/>
        </w:rPr>
      </w:pPr>
    </w:p>
    <w:p w:rsidR="00AE5A86" w:rsidRDefault="00AE5A86">
      <w:pPr>
        <w:jc w:val="center"/>
        <w:rPr>
          <w:sz w:val="32"/>
          <w:szCs w:val="32"/>
        </w:rPr>
      </w:pPr>
    </w:p>
    <w:p w:rsidR="00AE5A86" w:rsidRDefault="00AE5A86">
      <w:pPr>
        <w:jc w:val="center"/>
        <w:rPr>
          <w:sz w:val="32"/>
          <w:szCs w:val="32"/>
        </w:rPr>
      </w:pPr>
    </w:p>
    <w:p w:rsidR="00AE5A86" w:rsidRDefault="00AE5A86">
      <w:pPr>
        <w:jc w:val="center"/>
        <w:rPr>
          <w:sz w:val="32"/>
          <w:szCs w:val="32"/>
        </w:rPr>
      </w:pPr>
    </w:p>
    <w:p w:rsidR="00AE5A86" w:rsidRDefault="00AE5A86">
      <w:pPr>
        <w:rPr>
          <w:sz w:val="32"/>
          <w:szCs w:val="32"/>
        </w:rPr>
      </w:pPr>
    </w:p>
    <w:p w:rsidR="00AE5A86" w:rsidRDefault="00427340">
      <w:pPr>
        <w:jc w:val="center"/>
        <w:rPr>
          <w:b/>
          <w:sz w:val="32"/>
          <w:szCs w:val="32"/>
        </w:rPr>
      </w:pPr>
      <w:r>
        <w:rPr>
          <w:b/>
          <w:sz w:val="32"/>
          <w:szCs w:val="32"/>
        </w:rPr>
        <w:t>М.А. Абрамова, Л.С. Александрова, О.В. Захарова</w:t>
      </w:r>
    </w:p>
    <w:p w:rsidR="00AE5A86" w:rsidRDefault="00AE5A86">
      <w:pPr>
        <w:jc w:val="center"/>
        <w:rPr>
          <w:sz w:val="32"/>
          <w:szCs w:val="32"/>
        </w:rPr>
      </w:pPr>
    </w:p>
    <w:p w:rsidR="00AE5A86" w:rsidRDefault="00427340">
      <w:pPr>
        <w:spacing w:line="360" w:lineRule="auto"/>
        <w:jc w:val="center"/>
        <w:rPr>
          <w:b/>
          <w:sz w:val="36"/>
          <w:szCs w:val="36"/>
        </w:rPr>
      </w:pPr>
      <w:r>
        <w:rPr>
          <w:b/>
          <w:sz w:val="36"/>
          <w:szCs w:val="36"/>
        </w:rPr>
        <w:t>Деньги, кредит, банки</w:t>
      </w:r>
    </w:p>
    <w:p w:rsidR="00AE5A86" w:rsidRDefault="00427340">
      <w:pPr>
        <w:jc w:val="center"/>
        <w:rPr>
          <w:b/>
          <w:sz w:val="28"/>
          <w:szCs w:val="28"/>
        </w:rPr>
      </w:pPr>
      <w:r>
        <w:rPr>
          <w:b/>
          <w:sz w:val="28"/>
          <w:szCs w:val="28"/>
        </w:rPr>
        <w:t xml:space="preserve">Рабочая программа дисциплины </w:t>
      </w:r>
    </w:p>
    <w:p w:rsidR="00AE5A86" w:rsidRDefault="00AE5A86">
      <w:pPr>
        <w:jc w:val="center"/>
        <w:rPr>
          <w:sz w:val="28"/>
          <w:szCs w:val="28"/>
        </w:rPr>
      </w:pPr>
    </w:p>
    <w:p w:rsidR="00AE5A86" w:rsidRDefault="00427340">
      <w:pPr>
        <w:jc w:val="center"/>
        <w:rPr>
          <w:sz w:val="28"/>
          <w:szCs w:val="28"/>
        </w:rPr>
      </w:pPr>
      <w:r>
        <w:rPr>
          <w:sz w:val="28"/>
          <w:szCs w:val="28"/>
        </w:rPr>
        <w:t>для студентов, обучающихся по направлению подготовки</w:t>
      </w:r>
    </w:p>
    <w:p w:rsidR="00AE5A86" w:rsidRDefault="00427340">
      <w:pPr>
        <w:jc w:val="center"/>
        <w:rPr>
          <w:sz w:val="28"/>
          <w:szCs w:val="28"/>
        </w:rPr>
      </w:pPr>
      <w:r>
        <w:rPr>
          <w:sz w:val="28"/>
          <w:szCs w:val="28"/>
        </w:rPr>
        <w:t xml:space="preserve"> 38.03.04 Государственное и муниципальное управление,</w:t>
      </w:r>
    </w:p>
    <w:p w:rsidR="00AE5A86" w:rsidRDefault="00427340">
      <w:pPr>
        <w:jc w:val="center"/>
        <w:rPr>
          <w:sz w:val="28"/>
          <w:szCs w:val="28"/>
        </w:rPr>
      </w:pPr>
      <w:r>
        <w:rPr>
          <w:sz w:val="28"/>
          <w:szCs w:val="28"/>
        </w:rPr>
        <w:t xml:space="preserve"> ОП Государственное и муниципальное управление</w:t>
      </w:r>
    </w:p>
    <w:p w:rsidR="00AE5A86" w:rsidRDefault="00AE5A86">
      <w:pPr>
        <w:jc w:val="center"/>
        <w:rPr>
          <w:sz w:val="32"/>
          <w:szCs w:val="32"/>
          <w:highlight w:val="yellow"/>
        </w:rPr>
      </w:pPr>
    </w:p>
    <w:p w:rsidR="00AE5A86" w:rsidRDefault="00AE5A86">
      <w:pPr>
        <w:jc w:val="center"/>
        <w:rPr>
          <w:sz w:val="32"/>
          <w:szCs w:val="32"/>
          <w:highlight w:val="yellow"/>
        </w:rPr>
      </w:pPr>
    </w:p>
    <w:p w:rsidR="00AE5A86" w:rsidRDefault="00AE5A86">
      <w:pPr>
        <w:jc w:val="center"/>
        <w:rPr>
          <w:sz w:val="32"/>
          <w:szCs w:val="32"/>
          <w:highlight w:val="yellow"/>
        </w:rPr>
      </w:pPr>
    </w:p>
    <w:p w:rsidR="00AE5A86" w:rsidRDefault="00AE5A86">
      <w:pPr>
        <w:jc w:val="center"/>
        <w:rPr>
          <w:sz w:val="32"/>
          <w:szCs w:val="32"/>
          <w:highlight w:val="yellow"/>
        </w:rPr>
      </w:pPr>
    </w:p>
    <w:p w:rsidR="00AE5A86" w:rsidRDefault="00AE5A86">
      <w:pPr>
        <w:jc w:val="center"/>
        <w:rPr>
          <w:sz w:val="32"/>
          <w:szCs w:val="32"/>
          <w:highlight w:val="yellow"/>
        </w:rPr>
      </w:pPr>
    </w:p>
    <w:p w:rsidR="00AE5A86" w:rsidRDefault="00AE5A86">
      <w:pPr>
        <w:jc w:val="center"/>
        <w:rPr>
          <w:sz w:val="32"/>
          <w:szCs w:val="32"/>
          <w:highlight w:val="yellow"/>
        </w:rPr>
      </w:pPr>
    </w:p>
    <w:p w:rsidR="00AE5A86" w:rsidRDefault="00AE5A86">
      <w:pPr>
        <w:jc w:val="center"/>
        <w:rPr>
          <w:sz w:val="32"/>
          <w:szCs w:val="32"/>
          <w:highlight w:val="yellow"/>
        </w:rPr>
      </w:pPr>
    </w:p>
    <w:p w:rsidR="00AE5A86" w:rsidRDefault="00AE5A86">
      <w:pPr>
        <w:jc w:val="center"/>
        <w:rPr>
          <w:sz w:val="32"/>
          <w:szCs w:val="32"/>
          <w:highlight w:val="yellow"/>
        </w:rPr>
      </w:pPr>
    </w:p>
    <w:p w:rsidR="00AE5A86" w:rsidRDefault="00AE5A86">
      <w:pPr>
        <w:jc w:val="center"/>
        <w:rPr>
          <w:sz w:val="32"/>
          <w:szCs w:val="32"/>
          <w:highlight w:val="yellow"/>
        </w:rPr>
      </w:pPr>
    </w:p>
    <w:p w:rsidR="00AE5A86" w:rsidRDefault="00AE5A86">
      <w:pPr>
        <w:jc w:val="center"/>
        <w:rPr>
          <w:sz w:val="32"/>
          <w:szCs w:val="32"/>
          <w:highlight w:val="yellow"/>
        </w:rPr>
      </w:pPr>
    </w:p>
    <w:p w:rsidR="00AE5A86" w:rsidRDefault="00AE5A86">
      <w:pPr>
        <w:jc w:val="center"/>
        <w:rPr>
          <w:sz w:val="32"/>
          <w:szCs w:val="32"/>
          <w:highlight w:val="yellow"/>
        </w:rPr>
      </w:pPr>
    </w:p>
    <w:p w:rsidR="00AE5A86" w:rsidRDefault="00AE5A86">
      <w:pPr>
        <w:jc w:val="center"/>
        <w:rPr>
          <w:sz w:val="32"/>
          <w:szCs w:val="32"/>
          <w:highlight w:val="yellow"/>
        </w:rPr>
      </w:pPr>
    </w:p>
    <w:p w:rsidR="00AE5A86" w:rsidRDefault="00AE5A86">
      <w:pPr>
        <w:jc w:val="center"/>
        <w:rPr>
          <w:sz w:val="32"/>
          <w:szCs w:val="32"/>
          <w:highlight w:val="yellow"/>
        </w:rPr>
      </w:pPr>
    </w:p>
    <w:p w:rsidR="00AE5A86" w:rsidRDefault="00AE5A86">
      <w:pPr>
        <w:jc w:val="center"/>
        <w:rPr>
          <w:sz w:val="32"/>
          <w:szCs w:val="32"/>
          <w:highlight w:val="yellow"/>
        </w:rPr>
      </w:pPr>
    </w:p>
    <w:p w:rsidR="00AE5A86" w:rsidRDefault="00AE5A86">
      <w:pPr>
        <w:jc w:val="center"/>
        <w:rPr>
          <w:sz w:val="32"/>
          <w:szCs w:val="32"/>
          <w:highlight w:val="yellow"/>
        </w:rPr>
      </w:pPr>
    </w:p>
    <w:p w:rsidR="00AE5A86" w:rsidRDefault="00AE5A86">
      <w:pPr>
        <w:jc w:val="center"/>
        <w:rPr>
          <w:sz w:val="32"/>
          <w:szCs w:val="32"/>
          <w:highlight w:val="yellow"/>
        </w:rPr>
      </w:pPr>
    </w:p>
    <w:p w:rsidR="00AE5A86" w:rsidRDefault="00AE5A86">
      <w:pPr>
        <w:jc w:val="center"/>
        <w:rPr>
          <w:sz w:val="32"/>
          <w:szCs w:val="32"/>
          <w:highlight w:val="yellow"/>
        </w:rPr>
      </w:pPr>
    </w:p>
    <w:p w:rsidR="00AE5A86" w:rsidRPr="00427340" w:rsidRDefault="00427340">
      <w:pPr>
        <w:jc w:val="center"/>
        <w:rPr>
          <w:b/>
          <w:sz w:val="28"/>
          <w:szCs w:val="28"/>
        </w:rPr>
      </w:pPr>
      <w:r w:rsidRPr="00427340">
        <w:rPr>
          <w:b/>
          <w:sz w:val="28"/>
          <w:szCs w:val="28"/>
        </w:rPr>
        <w:t>Москва 2022</w:t>
      </w:r>
      <w:r w:rsidRPr="00427340">
        <w:rPr>
          <w:b/>
        </w:rPr>
        <w:br w:type="page"/>
      </w:r>
    </w:p>
    <w:p w:rsidR="00AE5A86" w:rsidRDefault="00427340">
      <w:pPr>
        <w:pStyle w:val="aff5"/>
        <w:rPr>
          <w:b w:val="0"/>
          <w:sz w:val="28"/>
          <w:szCs w:val="28"/>
        </w:rPr>
      </w:pPr>
      <w:r>
        <w:rPr>
          <w:b w:val="0"/>
          <w:sz w:val="28"/>
          <w:szCs w:val="28"/>
        </w:rPr>
        <w:lastRenderedPageBreak/>
        <w:t xml:space="preserve">Федеральное государственное образовательное бюджетное учреждение </w:t>
      </w:r>
    </w:p>
    <w:p w:rsidR="00AE5A86" w:rsidRDefault="00427340">
      <w:pPr>
        <w:pStyle w:val="aff5"/>
        <w:rPr>
          <w:b w:val="0"/>
          <w:sz w:val="28"/>
          <w:szCs w:val="28"/>
        </w:rPr>
      </w:pPr>
      <w:r>
        <w:rPr>
          <w:b w:val="0"/>
          <w:sz w:val="28"/>
          <w:szCs w:val="28"/>
        </w:rPr>
        <w:t>высшего образования</w:t>
      </w:r>
    </w:p>
    <w:p w:rsidR="00AE5A86" w:rsidRDefault="00427340">
      <w:pPr>
        <w:jc w:val="center"/>
        <w:rPr>
          <w:b/>
          <w:caps/>
          <w:sz w:val="28"/>
          <w:szCs w:val="28"/>
        </w:rPr>
      </w:pPr>
      <w:r>
        <w:rPr>
          <w:b/>
          <w:caps/>
          <w:sz w:val="28"/>
          <w:szCs w:val="28"/>
        </w:rPr>
        <w:t xml:space="preserve">«Финансовый университет при Правительстве </w:t>
      </w:r>
    </w:p>
    <w:p w:rsidR="00AE5A86" w:rsidRDefault="00427340">
      <w:pPr>
        <w:jc w:val="center"/>
        <w:rPr>
          <w:b/>
          <w:caps/>
          <w:sz w:val="28"/>
          <w:szCs w:val="28"/>
        </w:rPr>
      </w:pPr>
      <w:r>
        <w:rPr>
          <w:b/>
          <w:caps/>
          <w:sz w:val="28"/>
          <w:szCs w:val="28"/>
        </w:rPr>
        <w:t>Российской Федерации»</w:t>
      </w:r>
    </w:p>
    <w:p w:rsidR="00AE5A86" w:rsidRDefault="00427340">
      <w:pPr>
        <w:jc w:val="center"/>
        <w:rPr>
          <w:b/>
          <w:sz w:val="28"/>
          <w:szCs w:val="28"/>
        </w:rPr>
      </w:pPr>
      <w:r>
        <w:rPr>
          <w:b/>
          <w:sz w:val="28"/>
          <w:szCs w:val="28"/>
        </w:rPr>
        <w:t>(Финансовый университет)</w:t>
      </w:r>
    </w:p>
    <w:p w:rsidR="00AE5A86" w:rsidRDefault="00AE5A86">
      <w:pPr>
        <w:jc w:val="center"/>
        <w:rPr>
          <w:b/>
        </w:rPr>
      </w:pPr>
    </w:p>
    <w:p w:rsidR="00AE5A86" w:rsidRDefault="00427340">
      <w:pPr>
        <w:jc w:val="center"/>
        <w:rPr>
          <w:b/>
          <w:sz w:val="28"/>
          <w:szCs w:val="28"/>
        </w:rPr>
      </w:pPr>
      <w:r>
        <w:rPr>
          <w:b/>
          <w:sz w:val="28"/>
          <w:szCs w:val="28"/>
        </w:rPr>
        <w:t>Департамент банковского дела и монетарного регулирования</w:t>
      </w:r>
    </w:p>
    <w:p w:rsidR="00AE5A86" w:rsidRDefault="00427340">
      <w:pPr>
        <w:jc w:val="center"/>
        <w:rPr>
          <w:b/>
          <w:sz w:val="28"/>
          <w:szCs w:val="28"/>
        </w:rPr>
      </w:pPr>
      <w:r>
        <w:rPr>
          <w:b/>
          <w:sz w:val="28"/>
          <w:szCs w:val="28"/>
        </w:rPr>
        <w:t>Финансового факультета</w:t>
      </w:r>
    </w:p>
    <w:p w:rsidR="00AE5A86" w:rsidRDefault="00AE5A86">
      <w:pPr>
        <w:jc w:val="center"/>
        <w:rPr>
          <w:sz w:val="32"/>
          <w:szCs w:val="32"/>
        </w:rPr>
      </w:pPr>
    </w:p>
    <w:p w:rsidR="00AE5A86" w:rsidRDefault="00AE5A86">
      <w:pPr>
        <w:jc w:val="center"/>
        <w:rPr>
          <w:b/>
          <w:sz w:val="28"/>
          <w:szCs w:val="28"/>
        </w:rPr>
      </w:pPr>
    </w:p>
    <w:p w:rsidR="00AE5A86" w:rsidRDefault="00427340">
      <w:pPr>
        <w:spacing w:line="360" w:lineRule="auto"/>
        <w:rPr>
          <w:sz w:val="28"/>
          <w:szCs w:val="28"/>
        </w:rPr>
      </w:pPr>
      <w:r>
        <w:rPr>
          <w:sz w:val="28"/>
          <w:szCs w:val="28"/>
        </w:rPr>
        <w:t xml:space="preserve">                                                                                        УТВЕРЖДАЮ</w:t>
      </w:r>
    </w:p>
    <w:p w:rsidR="00AE5A86" w:rsidRDefault="00427340">
      <w:pPr>
        <w:spacing w:line="360" w:lineRule="auto"/>
        <w:jc w:val="center"/>
        <w:rPr>
          <w:sz w:val="28"/>
          <w:szCs w:val="28"/>
        </w:rPr>
      </w:pPr>
      <w:r>
        <w:rPr>
          <w:sz w:val="28"/>
          <w:szCs w:val="28"/>
        </w:rPr>
        <w:t xml:space="preserve">                                                                                     Проректор по учебной и</w:t>
      </w:r>
    </w:p>
    <w:p w:rsidR="00AE5A86" w:rsidRDefault="00427340">
      <w:pPr>
        <w:spacing w:line="360" w:lineRule="auto"/>
        <w:jc w:val="center"/>
        <w:rPr>
          <w:sz w:val="28"/>
          <w:szCs w:val="28"/>
        </w:rPr>
      </w:pPr>
      <w:r>
        <w:rPr>
          <w:sz w:val="28"/>
          <w:szCs w:val="28"/>
        </w:rPr>
        <w:t xml:space="preserve">                                                                                методической работе</w:t>
      </w:r>
    </w:p>
    <w:p w:rsidR="00AE5A86" w:rsidRDefault="00427340">
      <w:pPr>
        <w:spacing w:line="360" w:lineRule="auto"/>
        <w:jc w:val="right"/>
        <w:rPr>
          <w:sz w:val="28"/>
          <w:szCs w:val="28"/>
        </w:rPr>
      </w:pPr>
      <w:r>
        <w:rPr>
          <w:sz w:val="28"/>
          <w:szCs w:val="28"/>
        </w:rPr>
        <w:t>__________Е.А. Каменева</w:t>
      </w:r>
    </w:p>
    <w:p w:rsidR="00AE5A86" w:rsidRDefault="00CF2B8B" w:rsidP="00CF2B8B">
      <w:pPr>
        <w:jc w:val="center"/>
        <w:rPr>
          <w:b/>
          <w:sz w:val="32"/>
          <w:szCs w:val="32"/>
        </w:rPr>
      </w:pPr>
      <w:r>
        <w:rPr>
          <w:sz w:val="28"/>
          <w:szCs w:val="28"/>
        </w:rPr>
        <w:t xml:space="preserve">                                                                                  </w:t>
      </w:r>
      <w:bookmarkStart w:id="0" w:name="_GoBack"/>
      <w:bookmarkEnd w:id="0"/>
      <w:r w:rsidR="00427340">
        <w:rPr>
          <w:sz w:val="28"/>
          <w:szCs w:val="28"/>
        </w:rPr>
        <w:t>«</w:t>
      </w:r>
      <w:r>
        <w:rPr>
          <w:sz w:val="28"/>
          <w:szCs w:val="28"/>
        </w:rPr>
        <w:t>02</w:t>
      </w:r>
      <w:r w:rsidR="00427340">
        <w:rPr>
          <w:sz w:val="28"/>
          <w:szCs w:val="28"/>
        </w:rPr>
        <w:t>»</w:t>
      </w:r>
      <w:r>
        <w:rPr>
          <w:sz w:val="28"/>
          <w:szCs w:val="28"/>
        </w:rPr>
        <w:t xml:space="preserve"> декабря </w:t>
      </w:r>
      <w:r w:rsidR="00427340">
        <w:rPr>
          <w:sz w:val="28"/>
          <w:szCs w:val="28"/>
        </w:rPr>
        <w:t>2022 г.</w:t>
      </w:r>
    </w:p>
    <w:p w:rsidR="00AE5A86" w:rsidRDefault="00AE5A86">
      <w:pPr>
        <w:jc w:val="center"/>
        <w:rPr>
          <w:sz w:val="32"/>
          <w:szCs w:val="32"/>
        </w:rPr>
      </w:pPr>
    </w:p>
    <w:p w:rsidR="00AE5A86" w:rsidRDefault="00AE5A86">
      <w:pPr>
        <w:rPr>
          <w:sz w:val="32"/>
          <w:szCs w:val="32"/>
        </w:rPr>
      </w:pPr>
    </w:p>
    <w:p w:rsidR="00AE5A86" w:rsidRDefault="00427340">
      <w:pPr>
        <w:jc w:val="center"/>
        <w:rPr>
          <w:b/>
          <w:sz w:val="32"/>
          <w:szCs w:val="32"/>
        </w:rPr>
      </w:pPr>
      <w:r>
        <w:rPr>
          <w:b/>
          <w:sz w:val="32"/>
          <w:szCs w:val="32"/>
        </w:rPr>
        <w:t>М.А. Абрамова, Л.С. Александрова, О.В. Захарова</w:t>
      </w:r>
    </w:p>
    <w:p w:rsidR="00AE5A86" w:rsidRDefault="00AE5A86">
      <w:pPr>
        <w:jc w:val="center"/>
        <w:rPr>
          <w:sz w:val="32"/>
          <w:szCs w:val="32"/>
        </w:rPr>
      </w:pPr>
    </w:p>
    <w:p w:rsidR="00AE5A86" w:rsidRDefault="00427340">
      <w:pPr>
        <w:spacing w:line="360" w:lineRule="auto"/>
        <w:jc w:val="center"/>
        <w:rPr>
          <w:b/>
          <w:sz w:val="36"/>
          <w:szCs w:val="36"/>
        </w:rPr>
      </w:pPr>
      <w:r>
        <w:rPr>
          <w:b/>
          <w:sz w:val="36"/>
          <w:szCs w:val="36"/>
        </w:rPr>
        <w:t>Деньги, кредит, банки</w:t>
      </w:r>
    </w:p>
    <w:p w:rsidR="00AE5A86" w:rsidRDefault="00427340">
      <w:pPr>
        <w:jc w:val="center"/>
        <w:rPr>
          <w:b/>
          <w:sz w:val="28"/>
          <w:szCs w:val="28"/>
        </w:rPr>
      </w:pPr>
      <w:r>
        <w:rPr>
          <w:b/>
          <w:sz w:val="28"/>
          <w:szCs w:val="28"/>
        </w:rPr>
        <w:t xml:space="preserve">Рабочая программа дисциплины </w:t>
      </w:r>
    </w:p>
    <w:p w:rsidR="00AE5A86" w:rsidRDefault="00AE5A86">
      <w:pPr>
        <w:jc w:val="center"/>
        <w:rPr>
          <w:sz w:val="28"/>
          <w:szCs w:val="28"/>
        </w:rPr>
      </w:pPr>
    </w:p>
    <w:p w:rsidR="00AE5A86" w:rsidRDefault="00427340">
      <w:pPr>
        <w:jc w:val="center"/>
        <w:rPr>
          <w:sz w:val="28"/>
          <w:szCs w:val="28"/>
        </w:rPr>
      </w:pPr>
      <w:r>
        <w:rPr>
          <w:sz w:val="28"/>
          <w:szCs w:val="28"/>
        </w:rPr>
        <w:t>для студентов, обучающихся по направлению подготовки</w:t>
      </w:r>
    </w:p>
    <w:p w:rsidR="00AE5A86" w:rsidRDefault="00427340">
      <w:pPr>
        <w:jc w:val="center"/>
        <w:rPr>
          <w:sz w:val="28"/>
          <w:szCs w:val="28"/>
        </w:rPr>
      </w:pPr>
      <w:r>
        <w:rPr>
          <w:sz w:val="28"/>
          <w:szCs w:val="28"/>
        </w:rPr>
        <w:t xml:space="preserve"> 38.03.04 Государственное и муниципальное управление,</w:t>
      </w:r>
    </w:p>
    <w:p w:rsidR="00AE5A86" w:rsidRDefault="00427340">
      <w:pPr>
        <w:jc w:val="center"/>
        <w:rPr>
          <w:sz w:val="28"/>
          <w:szCs w:val="28"/>
        </w:rPr>
      </w:pPr>
      <w:r>
        <w:rPr>
          <w:sz w:val="28"/>
          <w:szCs w:val="28"/>
        </w:rPr>
        <w:t xml:space="preserve"> ОП Государственное и муниципальное управление</w:t>
      </w:r>
    </w:p>
    <w:p w:rsidR="00AE5A86" w:rsidRDefault="00AE5A86">
      <w:pPr>
        <w:jc w:val="center"/>
        <w:rPr>
          <w:rFonts w:eastAsia="Calibri"/>
          <w:sz w:val="28"/>
          <w:szCs w:val="28"/>
        </w:rPr>
      </w:pPr>
    </w:p>
    <w:p w:rsidR="00AE5A86" w:rsidRDefault="00AE5A86">
      <w:pPr>
        <w:jc w:val="center"/>
        <w:rPr>
          <w:i/>
          <w:highlight w:val="yellow"/>
        </w:rPr>
      </w:pPr>
    </w:p>
    <w:p w:rsidR="00AE5A86" w:rsidRDefault="00AE5A86">
      <w:pPr>
        <w:jc w:val="center"/>
        <w:rPr>
          <w:i/>
          <w:highlight w:val="yellow"/>
        </w:rPr>
      </w:pPr>
    </w:p>
    <w:p w:rsidR="00AE5A86" w:rsidRDefault="00427340">
      <w:pPr>
        <w:jc w:val="center"/>
      </w:pPr>
      <w:r>
        <w:rPr>
          <w:i/>
          <w:sz w:val="28"/>
          <w:szCs w:val="28"/>
        </w:rPr>
        <w:t xml:space="preserve">Рекомендовано Ученым советом Финансового факультета  </w:t>
      </w:r>
    </w:p>
    <w:p w:rsidR="00AE5A86" w:rsidRDefault="00427340">
      <w:pPr>
        <w:widowControl w:val="0"/>
        <w:jc w:val="center"/>
      </w:pPr>
      <w:r>
        <w:rPr>
          <w:i/>
          <w:iCs/>
          <w:spacing w:val="-3"/>
          <w:sz w:val="28"/>
          <w:szCs w:val="28"/>
        </w:rPr>
        <w:t>(протокол № 28 от 24 ноября 2022 г.)</w:t>
      </w:r>
    </w:p>
    <w:p w:rsidR="00AE5A86" w:rsidRDefault="00427340">
      <w:pPr>
        <w:widowControl w:val="0"/>
        <w:jc w:val="center"/>
      </w:pPr>
      <w:r>
        <w:rPr>
          <w:i/>
          <w:iCs/>
          <w:spacing w:val="-3"/>
          <w:sz w:val="28"/>
          <w:szCs w:val="28"/>
        </w:rPr>
        <w:t xml:space="preserve">Одобрено </w:t>
      </w:r>
      <w:r>
        <w:rPr>
          <w:i/>
          <w:sz w:val="28"/>
          <w:szCs w:val="28"/>
        </w:rPr>
        <w:t>учебно-научным</w:t>
      </w:r>
    </w:p>
    <w:p w:rsidR="00AE5A86" w:rsidRDefault="00427340">
      <w:pPr>
        <w:widowControl w:val="0"/>
        <w:jc w:val="center"/>
      </w:pPr>
      <w:r>
        <w:rPr>
          <w:i/>
          <w:iCs/>
          <w:spacing w:val="-3"/>
          <w:sz w:val="28"/>
          <w:szCs w:val="28"/>
        </w:rPr>
        <w:t xml:space="preserve"> Департаментом банковского дела и монетарного регулирования </w:t>
      </w:r>
    </w:p>
    <w:p w:rsidR="00AE5A86" w:rsidRDefault="00427340">
      <w:pPr>
        <w:widowControl w:val="0"/>
        <w:jc w:val="center"/>
      </w:pPr>
      <w:r>
        <w:rPr>
          <w:i/>
          <w:iCs/>
          <w:spacing w:val="-3"/>
          <w:sz w:val="28"/>
          <w:szCs w:val="28"/>
        </w:rPr>
        <w:t>(протокол № 5 от 19 октября 2022 г.)</w:t>
      </w:r>
    </w:p>
    <w:p w:rsidR="00AE5A86" w:rsidRDefault="00AE5A86">
      <w:pPr>
        <w:jc w:val="center"/>
        <w:rPr>
          <w:i/>
          <w:sz w:val="28"/>
          <w:szCs w:val="28"/>
        </w:rPr>
      </w:pPr>
    </w:p>
    <w:p w:rsidR="00AE5A86" w:rsidRDefault="00AE5A86">
      <w:pPr>
        <w:rPr>
          <w:sz w:val="32"/>
          <w:szCs w:val="32"/>
        </w:rPr>
      </w:pPr>
    </w:p>
    <w:p w:rsidR="00AE5A86" w:rsidRDefault="00AE5A86">
      <w:pPr>
        <w:rPr>
          <w:sz w:val="32"/>
          <w:szCs w:val="32"/>
        </w:rPr>
      </w:pPr>
    </w:p>
    <w:p w:rsidR="00AE5A86" w:rsidRDefault="00AE5A86">
      <w:pPr>
        <w:rPr>
          <w:sz w:val="32"/>
          <w:szCs w:val="32"/>
        </w:rPr>
      </w:pPr>
    </w:p>
    <w:p w:rsidR="00427340" w:rsidRDefault="00427340">
      <w:pPr>
        <w:jc w:val="center"/>
        <w:rPr>
          <w:b/>
          <w:sz w:val="28"/>
          <w:szCs w:val="28"/>
        </w:rPr>
      </w:pPr>
    </w:p>
    <w:p w:rsidR="00427340" w:rsidRDefault="00427340">
      <w:pPr>
        <w:jc w:val="center"/>
        <w:rPr>
          <w:b/>
          <w:sz w:val="28"/>
          <w:szCs w:val="28"/>
        </w:rPr>
      </w:pPr>
    </w:p>
    <w:p w:rsidR="00AE5A86" w:rsidRDefault="00427340">
      <w:pPr>
        <w:jc w:val="center"/>
        <w:rPr>
          <w:b/>
          <w:sz w:val="28"/>
          <w:szCs w:val="28"/>
        </w:rPr>
      </w:pPr>
      <w:r>
        <w:rPr>
          <w:b/>
          <w:sz w:val="28"/>
          <w:szCs w:val="28"/>
        </w:rPr>
        <w:t>Москва 2022</w:t>
      </w:r>
    </w:p>
    <w:p w:rsidR="00AE5A86" w:rsidRDefault="00427340">
      <w:pPr>
        <w:rPr>
          <w:bCs/>
        </w:rPr>
      </w:pPr>
      <w:r>
        <w:br w:type="page"/>
      </w:r>
    </w:p>
    <w:p w:rsidR="00AE5A86" w:rsidRDefault="00427340">
      <w:pPr>
        <w:spacing w:line="360" w:lineRule="auto"/>
        <w:jc w:val="center"/>
        <w:rPr>
          <w:rFonts w:eastAsia="Times New Roman CYR"/>
          <w:b/>
          <w:bCs/>
          <w:sz w:val="32"/>
          <w:szCs w:val="32"/>
        </w:rPr>
      </w:pPr>
      <w:r>
        <w:rPr>
          <w:rFonts w:eastAsia="Times New Roman CYR"/>
          <w:b/>
          <w:bCs/>
          <w:sz w:val="32"/>
          <w:szCs w:val="32"/>
        </w:rPr>
        <w:lastRenderedPageBreak/>
        <w:t>Содержание</w:t>
      </w:r>
    </w:p>
    <w:sdt>
      <w:sdtPr>
        <w:rPr>
          <w:rFonts w:ascii="Times New Roman" w:eastAsia="Calibri" w:hAnsi="Times New Roman" w:cs="Times New Roman"/>
          <w:color w:val="auto"/>
          <w:sz w:val="28"/>
          <w:szCs w:val="28"/>
          <w:lang w:eastAsia="ar-SA"/>
        </w:rPr>
        <w:id w:val="1922365902"/>
        <w:docPartObj>
          <w:docPartGallery w:val="Table of Contents"/>
          <w:docPartUnique/>
        </w:docPartObj>
      </w:sdtPr>
      <w:sdtEndPr/>
      <w:sdtContent>
        <w:p w:rsidR="00AE5A86" w:rsidRDefault="00427340">
          <w:pPr>
            <w:pStyle w:val="afff1"/>
            <w:rPr>
              <w:rFonts w:ascii="Times New Roman" w:hAnsi="Times New Roman" w:cs="Times New Roman"/>
              <w:color w:val="auto"/>
            </w:rPr>
          </w:pPr>
          <w:r>
            <w:fldChar w:fldCharType="begin"/>
          </w:r>
          <w:r>
            <w:rPr>
              <w:rFonts w:ascii="Times New Roman" w:hAnsi="Times New Roman" w:cs="Times New Roman"/>
              <w:webHidden/>
              <w:color w:val="auto"/>
              <w:sz w:val="28"/>
              <w:szCs w:val="28"/>
            </w:rPr>
            <w:instrText>TOC \z \o "1-3" \u \h</w:instrText>
          </w:r>
          <w:r>
            <w:rPr>
              <w:rFonts w:ascii="Times New Roman" w:hAnsi="Times New Roman" w:cs="Times New Roman"/>
              <w:color w:val="auto"/>
              <w:sz w:val="28"/>
              <w:szCs w:val="28"/>
            </w:rPr>
            <w:fldChar w:fldCharType="separate"/>
          </w:r>
          <w:hyperlink w:anchor="_Toc42908397">
            <w:r>
              <w:rPr>
                <w:rFonts w:ascii="Times New Roman" w:hAnsi="Times New Roman" w:cs="Times New Roman"/>
                <w:webHidden/>
                <w:color w:val="auto"/>
                <w:sz w:val="28"/>
                <w:szCs w:val="28"/>
              </w:rPr>
              <w:t>1. Наименование дисциплины……………………………………………………</w:t>
            </w:r>
            <w:r>
              <w:rPr>
                <w:webHidden/>
              </w:rPr>
              <w:fldChar w:fldCharType="begin"/>
            </w:r>
            <w:r>
              <w:rPr>
                <w:webHidden/>
              </w:rPr>
              <w:instrText>PAGEREF _Toc42908397 \h</w:instrText>
            </w:r>
            <w:r>
              <w:rPr>
                <w:webHidden/>
              </w:rPr>
            </w:r>
            <w:r>
              <w:rPr>
                <w:webHidden/>
              </w:rPr>
              <w:fldChar w:fldCharType="separate"/>
            </w:r>
            <w:r>
              <w:rPr>
                <w:rFonts w:ascii="Times New Roman" w:hAnsi="Times New Roman" w:cs="Times New Roman"/>
                <w:color w:val="auto"/>
                <w:sz w:val="28"/>
                <w:szCs w:val="28"/>
              </w:rPr>
              <w:t>3</w:t>
            </w:r>
            <w:r>
              <w:rPr>
                <w:webHidden/>
              </w:rPr>
              <w:fldChar w:fldCharType="end"/>
            </w:r>
          </w:hyperlink>
        </w:p>
        <w:p w:rsidR="00AE5A86" w:rsidRDefault="00CF2B8B">
          <w:pPr>
            <w:pStyle w:val="12"/>
            <w:rPr>
              <w:rFonts w:eastAsiaTheme="minorEastAsia"/>
              <w:b/>
              <w:sz w:val="22"/>
              <w:szCs w:val="22"/>
              <w:lang w:eastAsia="ru-RU"/>
            </w:rPr>
          </w:pPr>
          <w:hyperlink w:anchor="_Toc42908398">
            <w:r w:rsidR="00427340">
              <w:rPr>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27340">
              <w:rPr>
                <w:webHidden/>
              </w:rPr>
              <w:fldChar w:fldCharType="begin"/>
            </w:r>
            <w:r w:rsidR="00427340">
              <w:rPr>
                <w:webHidden/>
              </w:rPr>
              <w:instrText>PAGEREF _Toc42908398 \h</w:instrText>
            </w:r>
            <w:r w:rsidR="00427340">
              <w:rPr>
                <w:webHidden/>
              </w:rPr>
            </w:r>
            <w:r w:rsidR="00427340">
              <w:rPr>
                <w:webHidden/>
              </w:rPr>
              <w:fldChar w:fldCharType="separate"/>
            </w:r>
            <w:r w:rsidR="00427340">
              <w:tab/>
              <w:t>3</w:t>
            </w:r>
            <w:r w:rsidR="00427340">
              <w:rPr>
                <w:webHidden/>
              </w:rPr>
              <w:fldChar w:fldCharType="end"/>
            </w:r>
          </w:hyperlink>
        </w:p>
        <w:p w:rsidR="00AE5A86" w:rsidRDefault="00CF2B8B">
          <w:pPr>
            <w:pStyle w:val="12"/>
            <w:rPr>
              <w:rFonts w:eastAsiaTheme="minorEastAsia"/>
              <w:b/>
              <w:sz w:val="22"/>
              <w:szCs w:val="22"/>
              <w:lang w:eastAsia="ru-RU"/>
            </w:rPr>
          </w:pPr>
          <w:hyperlink w:anchor="_Toc42908399">
            <w:r w:rsidR="00427340">
              <w:rPr>
                <w:webHidden/>
              </w:rPr>
              <w:t>3. Место дисциплины в структуре образовательной программы</w:t>
            </w:r>
            <w:r w:rsidR="00427340">
              <w:rPr>
                <w:webHidden/>
              </w:rPr>
              <w:fldChar w:fldCharType="begin"/>
            </w:r>
            <w:r w:rsidR="00427340">
              <w:rPr>
                <w:webHidden/>
              </w:rPr>
              <w:instrText>PAGEREF _Toc42908399 \h</w:instrText>
            </w:r>
            <w:r w:rsidR="00427340">
              <w:rPr>
                <w:webHidden/>
              </w:rPr>
            </w:r>
            <w:r w:rsidR="00427340">
              <w:rPr>
                <w:webHidden/>
              </w:rPr>
              <w:fldChar w:fldCharType="separate"/>
            </w:r>
            <w:r w:rsidR="00427340">
              <w:tab/>
              <w:t>5</w:t>
            </w:r>
            <w:r w:rsidR="00427340">
              <w:rPr>
                <w:webHidden/>
              </w:rPr>
              <w:fldChar w:fldCharType="end"/>
            </w:r>
          </w:hyperlink>
        </w:p>
        <w:p w:rsidR="00AE5A86" w:rsidRDefault="00CF2B8B">
          <w:pPr>
            <w:pStyle w:val="12"/>
            <w:rPr>
              <w:rFonts w:eastAsiaTheme="minorEastAsia"/>
              <w:b/>
              <w:sz w:val="22"/>
              <w:szCs w:val="22"/>
              <w:lang w:eastAsia="ru-RU"/>
            </w:rPr>
          </w:pPr>
          <w:hyperlink w:anchor="_Toc42908400">
            <w:r w:rsidR="00427340">
              <w:rPr>
                <w:webHidden/>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427340">
              <w:rPr>
                <w:webHidden/>
              </w:rPr>
              <w:fldChar w:fldCharType="begin"/>
            </w:r>
            <w:r w:rsidR="00427340">
              <w:rPr>
                <w:webHidden/>
              </w:rPr>
              <w:instrText>PAGEREF _Toc42908400 \h</w:instrText>
            </w:r>
            <w:r w:rsidR="00427340">
              <w:rPr>
                <w:webHidden/>
              </w:rPr>
            </w:r>
            <w:r w:rsidR="00427340">
              <w:rPr>
                <w:webHidden/>
              </w:rPr>
              <w:fldChar w:fldCharType="separate"/>
            </w:r>
            <w:r w:rsidR="00427340">
              <w:tab/>
              <w:t>6</w:t>
            </w:r>
            <w:r w:rsidR="00427340">
              <w:rPr>
                <w:webHidden/>
              </w:rPr>
              <w:fldChar w:fldCharType="end"/>
            </w:r>
          </w:hyperlink>
        </w:p>
        <w:p w:rsidR="00AE5A86" w:rsidRDefault="00CF2B8B">
          <w:pPr>
            <w:pStyle w:val="12"/>
            <w:rPr>
              <w:rFonts w:eastAsiaTheme="minorEastAsia"/>
              <w:b/>
              <w:sz w:val="22"/>
              <w:szCs w:val="22"/>
              <w:lang w:eastAsia="ru-RU"/>
            </w:rPr>
          </w:pPr>
          <w:hyperlink w:anchor="_Toc42908401">
            <w:r w:rsidR="00427340">
              <w:rPr>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27340">
              <w:rPr>
                <w:webHidden/>
              </w:rPr>
              <w:fldChar w:fldCharType="begin"/>
            </w:r>
            <w:r w:rsidR="00427340">
              <w:rPr>
                <w:webHidden/>
              </w:rPr>
              <w:instrText>PAGEREF _Toc42908401 \h</w:instrText>
            </w:r>
            <w:r w:rsidR="00427340">
              <w:rPr>
                <w:webHidden/>
              </w:rPr>
            </w:r>
            <w:r w:rsidR="00427340">
              <w:rPr>
                <w:webHidden/>
              </w:rPr>
              <w:fldChar w:fldCharType="separate"/>
            </w:r>
            <w:r w:rsidR="00427340">
              <w:tab/>
              <w:t>6</w:t>
            </w:r>
            <w:r w:rsidR="00427340">
              <w:rPr>
                <w:webHidden/>
              </w:rPr>
              <w:fldChar w:fldCharType="end"/>
            </w:r>
          </w:hyperlink>
        </w:p>
        <w:p w:rsidR="00AE5A86" w:rsidRDefault="00CF2B8B">
          <w:pPr>
            <w:pStyle w:val="12"/>
            <w:rPr>
              <w:rFonts w:eastAsiaTheme="minorEastAsia"/>
              <w:b/>
              <w:sz w:val="22"/>
              <w:szCs w:val="22"/>
              <w:lang w:eastAsia="ru-RU"/>
            </w:rPr>
          </w:pPr>
          <w:hyperlink w:anchor="_Toc42908402">
            <w:r w:rsidR="00427340">
              <w:rPr>
                <w:webHidden/>
              </w:rPr>
              <w:t>5.1. Содержание дисциплины</w:t>
            </w:r>
            <w:r w:rsidR="00427340">
              <w:rPr>
                <w:webHidden/>
              </w:rPr>
              <w:fldChar w:fldCharType="begin"/>
            </w:r>
            <w:r w:rsidR="00427340">
              <w:rPr>
                <w:webHidden/>
              </w:rPr>
              <w:instrText>PAGEREF _Toc42908402 \h</w:instrText>
            </w:r>
            <w:r w:rsidR="00427340">
              <w:rPr>
                <w:webHidden/>
              </w:rPr>
            </w:r>
            <w:r w:rsidR="00427340">
              <w:rPr>
                <w:webHidden/>
              </w:rPr>
              <w:fldChar w:fldCharType="separate"/>
            </w:r>
            <w:r w:rsidR="00427340">
              <w:tab/>
              <w:t>6</w:t>
            </w:r>
            <w:r w:rsidR="00427340">
              <w:rPr>
                <w:webHidden/>
              </w:rPr>
              <w:fldChar w:fldCharType="end"/>
            </w:r>
          </w:hyperlink>
        </w:p>
        <w:p w:rsidR="00AE5A86" w:rsidRDefault="00CF2B8B">
          <w:pPr>
            <w:pStyle w:val="12"/>
            <w:rPr>
              <w:rFonts w:eastAsiaTheme="minorEastAsia"/>
              <w:b/>
              <w:sz w:val="22"/>
              <w:szCs w:val="22"/>
              <w:lang w:eastAsia="ru-RU"/>
            </w:rPr>
          </w:pPr>
          <w:hyperlink w:anchor="_Toc42908403">
            <w:r w:rsidR="00427340">
              <w:rPr>
                <w:webHidden/>
              </w:rPr>
              <w:t>5.2. Учебно-тематический план</w:t>
            </w:r>
            <w:r w:rsidR="00427340">
              <w:rPr>
                <w:webHidden/>
              </w:rPr>
              <w:fldChar w:fldCharType="begin"/>
            </w:r>
            <w:r w:rsidR="00427340">
              <w:rPr>
                <w:webHidden/>
              </w:rPr>
              <w:instrText>PAGEREF _Toc42908403 \h</w:instrText>
            </w:r>
            <w:r w:rsidR="00427340">
              <w:rPr>
                <w:webHidden/>
              </w:rPr>
            </w:r>
            <w:r w:rsidR="00427340">
              <w:rPr>
                <w:webHidden/>
              </w:rPr>
              <w:fldChar w:fldCharType="separate"/>
            </w:r>
            <w:r w:rsidR="00427340">
              <w:tab/>
              <w:t>17</w:t>
            </w:r>
            <w:r w:rsidR="00427340">
              <w:rPr>
                <w:webHidden/>
              </w:rPr>
              <w:fldChar w:fldCharType="end"/>
            </w:r>
          </w:hyperlink>
        </w:p>
        <w:p w:rsidR="00AE5A86" w:rsidRDefault="00CF2B8B">
          <w:pPr>
            <w:pStyle w:val="28"/>
            <w:ind w:left="0"/>
            <w:rPr>
              <w:sz w:val="22"/>
              <w:szCs w:val="22"/>
            </w:rPr>
          </w:pPr>
          <w:hyperlink w:anchor="_Toc42908404">
            <w:r w:rsidR="00427340">
              <w:rPr>
                <w:webHidden/>
              </w:rPr>
              <w:t>5.3. Содержание семинаров, практических занятий</w:t>
            </w:r>
            <w:r w:rsidR="00427340">
              <w:tab/>
            </w:r>
            <w:r w:rsidR="00427340">
              <w:rPr>
                <w:webHidden/>
              </w:rPr>
              <w:fldChar w:fldCharType="begin"/>
            </w:r>
            <w:r w:rsidR="00427340">
              <w:rPr>
                <w:webHidden/>
              </w:rPr>
              <w:instrText>PAGEREF _Toc42908404 \h</w:instrText>
            </w:r>
            <w:r w:rsidR="00427340">
              <w:rPr>
                <w:webHidden/>
              </w:rPr>
            </w:r>
            <w:r w:rsidR="00427340">
              <w:rPr>
                <w:webHidden/>
              </w:rPr>
              <w:fldChar w:fldCharType="separate"/>
            </w:r>
            <w:r w:rsidR="00427340">
              <w:t>22</w:t>
            </w:r>
            <w:r w:rsidR="00427340">
              <w:rPr>
                <w:webHidden/>
              </w:rPr>
              <w:fldChar w:fldCharType="end"/>
            </w:r>
          </w:hyperlink>
        </w:p>
        <w:p w:rsidR="00AE5A86" w:rsidRDefault="00CF2B8B">
          <w:pPr>
            <w:pStyle w:val="12"/>
            <w:rPr>
              <w:rFonts w:eastAsiaTheme="minorEastAsia"/>
              <w:sz w:val="22"/>
              <w:szCs w:val="22"/>
              <w:lang w:eastAsia="ru-RU"/>
            </w:rPr>
          </w:pPr>
          <w:hyperlink w:anchor="_Toc42908405">
            <w:r w:rsidR="00427340">
              <w:rPr>
                <w:webHidden/>
              </w:rPr>
              <w:t>6.</w:t>
            </w:r>
            <w:r w:rsidR="00427340">
              <w:rPr>
                <w:rFonts w:eastAsiaTheme="minorEastAsia"/>
                <w:sz w:val="22"/>
                <w:szCs w:val="22"/>
                <w:lang w:eastAsia="ru-RU"/>
              </w:rPr>
              <w:tab/>
            </w:r>
            <w:r w:rsidR="00427340">
              <w:t>Перечень учебно-методического обеспечения для самостоятельной работы обучающихся по дисциплине</w:t>
            </w:r>
            <w:r w:rsidR="00427340">
              <w:tab/>
            </w:r>
            <w:r w:rsidR="00427340">
              <w:rPr>
                <w:webHidden/>
              </w:rPr>
              <w:fldChar w:fldCharType="begin"/>
            </w:r>
            <w:r w:rsidR="00427340">
              <w:rPr>
                <w:webHidden/>
              </w:rPr>
              <w:instrText>PAGEREF _Toc42908405 \h</w:instrText>
            </w:r>
            <w:r w:rsidR="00427340">
              <w:rPr>
                <w:webHidden/>
              </w:rPr>
            </w:r>
            <w:r w:rsidR="00427340">
              <w:rPr>
                <w:webHidden/>
              </w:rPr>
              <w:fldChar w:fldCharType="separate"/>
            </w:r>
            <w:r w:rsidR="00427340">
              <w:t>27</w:t>
            </w:r>
            <w:r w:rsidR="00427340">
              <w:rPr>
                <w:webHidden/>
              </w:rPr>
              <w:fldChar w:fldCharType="end"/>
            </w:r>
          </w:hyperlink>
        </w:p>
        <w:p w:rsidR="00AE5A86" w:rsidRDefault="00CF2B8B">
          <w:pPr>
            <w:pStyle w:val="28"/>
            <w:ind w:left="0"/>
            <w:rPr>
              <w:sz w:val="22"/>
              <w:szCs w:val="22"/>
            </w:rPr>
          </w:pPr>
          <w:hyperlink w:anchor="_Toc42908406">
            <w:r w:rsidR="00427340">
              <w:rPr>
                <w:webHidden/>
              </w:rPr>
              <w:t>6.1. Перечень вопросов, отводимых на самостоятельное освоение дисциплины, формы внеаудиторной самостоятельной работы</w:t>
            </w:r>
            <w:r w:rsidR="00427340">
              <w:tab/>
            </w:r>
            <w:r w:rsidR="00427340">
              <w:rPr>
                <w:lang w:val="en-US"/>
              </w:rPr>
              <w:t>2</w:t>
            </w:r>
            <w:r w:rsidR="00427340">
              <w:rPr>
                <w:webHidden/>
              </w:rPr>
              <w:fldChar w:fldCharType="begin"/>
            </w:r>
            <w:r w:rsidR="00427340">
              <w:rPr>
                <w:webHidden/>
              </w:rPr>
              <w:instrText>PAGEREF _Toc42908406 \h</w:instrText>
            </w:r>
            <w:r w:rsidR="00427340">
              <w:rPr>
                <w:webHidden/>
              </w:rPr>
            </w:r>
            <w:r w:rsidR="00427340">
              <w:rPr>
                <w:webHidden/>
              </w:rPr>
              <w:fldChar w:fldCharType="separate"/>
            </w:r>
            <w:r w:rsidR="00427340">
              <w:t>7</w:t>
            </w:r>
            <w:r w:rsidR="00427340">
              <w:rPr>
                <w:webHidden/>
              </w:rPr>
              <w:fldChar w:fldCharType="end"/>
            </w:r>
          </w:hyperlink>
        </w:p>
        <w:p w:rsidR="00AE5A86" w:rsidRDefault="00CF2B8B">
          <w:pPr>
            <w:pStyle w:val="28"/>
            <w:ind w:left="0"/>
            <w:rPr>
              <w:sz w:val="22"/>
              <w:szCs w:val="22"/>
            </w:rPr>
          </w:pPr>
          <w:hyperlink w:anchor="_Toc42908407">
            <w:r w:rsidR="00427340">
              <w:rPr>
                <w:webHidden/>
              </w:rPr>
              <w:t>6.2. Перечень вопросов, заданий, тем для подготовки к текущему контролю</w:t>
            </w:r>
            <w:r w:rsidR="00427340">
              <w:tab/>
            </w:r>
            <w:r w:rsidR="00427340">
              <w:rPr>
                <w:lang w:val="en-US"/>
              </w:rPr>
              <w:t>3</w:t>
            </w:r>
            <w:r w:rsidR="00D614E8">
              <w:rPr>
                <w:webHidden/>
              </w:rPr>
              <w:t>4</w:t>
            </w:r>
          </w:hyperlink>
        </w:p>
        <w:p w:rsidR="00AE5A86" w:rsidRDefault="00CF2B8B">
          <w:pPr>
            <w:pStyle w:val="12"/>
            <w:rPr>
              <w:rFonts w:eastAsiaTheme="minorEastAsia"/>
              <w:b/>
              <w:sz w:val="22"/>
              <w:szCs w:val="22"/>
              <w:lang w:eastAsia="ru-RU"/>
            </w:rPr>
          </w:pPr>
          <w:hyperlink w:anchor="_Toc42908408">
            <w:r w:rsidR="00427340">
              <w:rPr>
                <w:webHidden/>
              </w:rPr>
              <w:t>7. Фонд оценочных средств для проведения промежуточной аттестации по дисциплине</w:t>
            </w:r>
            <w:r w:rsidR="00427340">
              <w:tab/>
            </w:r>
            <w:r w:rsidR="00427340">
              <w:rPr>
                <w:webHidden/>
              </w:rPr>
              <w:fldChar w:fldCharType="begin"/>
            </w:r>
            <w:r w:rsidR="00427340">
              <w:rPr>
                <w:webHidden/>
              </w:rPr>
              <w:instrText>PAGEREF _Toc42908408 \h</w:instrText>
            </w:r>
            <w:r w:rsidR="00427340">
              <w:rPr>
                <w:webHidden/>
              </w:rPr>
            </w:r>
            <w:r w:rsidR="00427340">
              <w:rPr>
                <w:webHidden/>
              </w:rPr>
              <w:fldChar w:fldCharType="separate"/>
            </w:r>
            <w:r w:rsidR="00427340">
              <w:t>3</w:t>
            </w:r>
            <w:r w:rsidR="00D614E8">
              <w:t>7</w:t>
            </w:r>
            <w:r w:rsidR="00427340">
              <w:rPr>
                <w:webHidden/>
              </w:rPr>
              <w:fldChar w:fldCharType="end"/>
            </w:r>
          </w:hyperlink>
        </w:p>
        <w:p w:rsidR="00AE5A86" w:rsidRDefault="00CF2B8B">
          <w:pPr>
            <w:pStyle w:val="12"/>
            <w:rPr>
              <w:rFonts w:eastAsiaTheme="minorEastAsia"/>
              <w:b/>
              <w:sz w:val="22"/>
              <w:szCs w:val="22"/>
              <w:lang w:eastAsia="ru-RU"/>
            </w:rPr>
          </w:pPr>
          <w:hyperlink w:anchor="_Toc42908410">
            <w:r w:rsidR="00427340">
              <w:rPr>
                <w:webHidden/>
              </w:rPr>
              <w:t>8. Перечень основной и дополнительной учебной литературы, необходимой для освоения дисциплины</w:t>
            </w:r>
            <w:r w:rsidR="00427340">
              <w:tab/>
            </w:r>
          </w:hyperlink>
          <w:r w:rsidR="00427340">
            <w:t>5</w:t>
          </w:r>
          <w:r w:rsidR="00D614E8">
            <w:t>0</w:t>
          </w:r>
        </w:p>
        <w:p w:rsidR="00AE5A86" w:rsidRDefault="00CF2B8B">
          <w:pPr>
            <w:pStyle w:val="12"/>
            <w:rPr>
              <w:rFonts w:eastAsiaTheme="minorEastAsia"/>
              <w:b/>
              <w:sz w:val="22"/>
              <w:szCs w:val="22"/>
              <w:lang w:eastAsia="ru-RU"/>
            </w:rPr>
          </w:pPr>
          <w:hyperlink w:anchor="_Toc42908411">
            <w:r w:rsidR="00427340">
              <w:rPr>
                <w:webHidden/>
              </w:rPr>
              <w:t>9. П</w:t>
            </w:r>
            <w:r w:rsidR="00427340">
              <w:t>еречень ресурсов информационно-телекоммуникационной сети «Интернет», необходимых для освоения дисциплины</w:t>
            </w:r>
            <w:r w:rsidR="00427340">
              <w:tab/>
            </w:r>
            <w:r w:rsidR="00427340">
              <w:rPr>
                <w:lang w:val="en-US"/>
              </w:rPr>
              <w:t>5</w:t>
            </w:r>
            <w:r w:rsidR="00D614E8">
              <w:rPr>
                <w:webHidden/>
              </w:rPr>
              <w:t>2</w:t>
            </w:r>
          </w:hyperlink>
        </w:p>
        <w:p w:rsidR="00AE5A86" w:rsidRDefault="00CF2B8B">
          <w:pPr>
            <w:pStyle w:val="12"/>
            <w:rPr>
              <w:rFonts w:eastAsiaTheme="minorEastAsia"/>
              <w:b/>
              <w:sz w:val="22"/>
              <w:szCs w:val="22"/>
              <w:lang w:eastAsia="ru-RU"/>
            </w:rPr>
          </w:pPr>
          <w:hyperlink w:anchor="_Toc42908412">
            <w:r w:rsidR="00427340">
              <w:rPr>
                <w:webHidden/>
              </w:rPr>
              <w:t>10. Методические указания для обучающихся по освоению дисциплины</w:t>
            </w:r>
            <w:r w:rsidR="00427340">
              <w:tab/>
            </w:r>
          </w:hyperlink>
          <w:r w:rsidR="00427340">
            <w:rPr>
              <w:rFonts w:eastAsiaTheme="minorEastAsia"/>
              <w:lang w:eastAsia="ru-RU"/>
            </w:rPr>
            <w:t>5</w:t>
          </w:r>
          <w:r w:rsidR="00D614E8">
            <w:rPr>
              <w:rFonts w:eastAsiaTheme="minorEastAsia"/>
              <w:lang w:eastAsia="ru-RU"/>
            </w:rPr>
            <w:t>3</w:t>
          </w:r>
        </w:p>
        <w:p w:rsidR="00AE5A86" w:rsidRDefault="00CF2B8B">
          <w:pPr>
            <w:pStyle w:val="12"/>
            <w:rPr>
              <w:rFonts w:eastAsiaTheme="minorEastAsia"/>
              <w:b/>
              <w:sz w:val="22"/>
              <w:szCs w:val="22"/>
              <w:lang w:eastAsia="ru-RU"/>
            </w:rPr>
          </w:pPr>
          <w:hyperlink w:anchor="_Toc42908413">
            <w:r w:rsidR="00427340">
              <w:rPr>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27340">
              <w:tab/>
            </w:r>
          </w:hyperlink>
          <w:r w:rsidR="00427340">
            <w:rPr>
              <w:rFonts w:eastAsiaTheme="minorEastAsia"/>
              <w:lang w:eastAsia="ru-RU"/>
            </w:rPr>
            <w:t>55</w:t>
          </w:r>
        </w:p>
        <w:p w:rsidR="00AE5A86" w:rsidRDefault="00CF2B8B">
          <w:pPr>
            <w:pStyle w:val="12"/>
            <w:rPr>
              <w:rFonts w:asciiTheme="minorHAnsi" w:eastAsiaTheme="minorEastAsia" w:hAnsiTheme="minorHAnsi" w:cstheme="minorBidi"/>
            </w:rPr>
          </w:pPr>
          <w:hyperlink w:anchor="_Toc42908414">
            <w:r w:rsidR="00427340">
              <w:rPr>
                <w:webHidden/>
              </w:rPr>
              <w:t>12. Описание материально-технической базы, необходимой для осуществления образовательного процесса по дисциплине.</w:t>
            </w:r>
            <w:r w:rsidR="00427340">
              <w:tab/>
            </w:r>
          </w:hyperlink>
          <w:r w:rsidR="00427340">
            <w:rPr>
              <w:rFonts w:eastAsiaTheme="minorEastAsia" w:cstheme="minorBidi"/>
            </w:rPr>
            <w:t>5</w:t>
          </w:r>
          <w:r w:rsidR="00D614E8">
            <w:rPr>
              <w:rFonts w:eastAsiaTheme="minorEastAsia" w:cstheme="minorBidi"/>
            </w:rPr>
            <w:t>5</w:t>
          </w:r>
          <w:r w:rsidR="00427340">
            <w:fldChar w:fldCharType="end"/>
          </w:r>
        </w:p>
      </w:sdtContent>
    </w:sdt>
    <w:p w:rsidR="00AE5A86" w:rsidRDefault="00AE5A86">
      <w:pPr>
        <w:pStyle w:val="12"/>
        <w:rPr>
          <w:rFonts w:eastAsiaTheme="minorEastAsia"/>
          <w:b/>
          <w:sz w:val="22"/>
          <w:szCs w:val="22"/>
          <w:lang w:eastAsia="ru-RU"/>
        </w:rPr>
      </w:pPr>
    </w:p>
    <w:p w:rsidR="00AE5A86" w:rsidRDefault="00AE5A86"/>
    <w:p w:rsidR="00AE5A86" w:rsidRDefault="00AE5A86">
      <w:pPr>
        <w:spacing w:line="360" w:lineRule="auto"/>
        <w:ind w:firstLine="726"/>
        <w:jc w:val="both"/>
        <w:outlineLvl w:val="0"/>
        <w:rPr>
          <w:b/>
          <w:sz w:val="28"/>
          <w:szCs w:val="28"/>
        </w:rPr>
      </w:pPr>
    </w:p>
    <w:p w:rsidR="00AE5A86" w:rsidRDefault="00427340">
      <w:pPr>
        <w:spacing w:line="360" w:lineRule="auto"/>
        <w:ind w:firstLine="726"/>
        <w:jc w:val="both"/>
        <w:outlineLvl w:val="0"/>
        <w:rPr>
          <w:b/>
          <w:sz w:val="28"/>
          <w:szCs w:val="28"/>
        </w:rPr>
      </w:pPr>
      <w:bookmarkStart w:id="1" w:name="_Toc42908397"/>
      <w:r>
        <w:rPr>
          <w:b/>
          <w:sz w:val="28"/>
          <w:szCs w:val="28"/>
        </w:rPr>
        <w:lastRenderedPageBreak/>
        <w:t>1. Наименование дисциплины</w:t>
      </w:r>
      <w:bookmarkEnd w:id="1"/>
      <w:r>
        <w:rPr>
          <w:b/>
          <w:sz w:val="28"/>
          <w:szCs w:val="28"/>
        </w:rPr>
        <w:t xml:space="preserve"> </w:t>
      </w:r>
    </w:p>
    <w:p w:rsidR="00AE5A86" w:rsidRDefault="00427340">
      <w:pPr>
        <w:spacing w:line="360" w:lineRule="auto"/>
        <w:ind w:firstLine="726"/>
        <w:jc w:val="both"/>
        <w:rPr>
          <w:sz w:val="28"/>
          <w:szCs w:val="28"/>
        </w:rPr>
      </w:pPr>
      <w:r>
        <w:rPr>
          <w:sz w:val="28"/>
          <w:szCs w:val="28"/>
        </w:rPr>
        <w:t xml:space="preserve">Дисциплина «Деньги, кредит, банки» </w:t>
      </w:r>
    </w:p>
    <w:p w:rsidR="00AE5A86" w:rsidRDefault="00AE5A86">
      <w:pPr>
        <w:spacing w:line="360" w:lineRule="auto"/>
        <w:ind w:firstLine="726"/>
        <w:jc w:val="both"/>
        <w:outlineLvl w:val="0"/>
        <w:rPr>
          <w:b/>
          <w:sz w:val="28"/>
          <w:szCs w:val="28"/>
        </w:rPr>
      </w:pPr>
    </w:p>
    <w:p w:rsidR="00AE5A86" w:rsidRDefault="00427340" w:rsidP="00427340">
      <w:pPr>
        <w:spacing w:line="276" w:lineRule="auto"/>
        <w:ind w:firstLine="726"/>
        <w:jc w:val="both"/>
        <w:outlineLvl w:val="0"/>
        <w:rPr>
          <w:b/>
          <w:sz w:val="28"/>
          <w:szCs w:val="28"/>
        </w:rPr>
      </w:pPr>
      <w:bookmarkStart w:id="2" w:name="_Toc413754958"/>
      <w:bookmarkStart w:id="3" w:name="_Toc42908398"/>
      <w:r>
        <w:rPr>
          <w:b/>
          <w:sz w:val="28"/>
          <w:szCs w:val="28"/>
        </w:rPr>
        <w:t xml:space="preserve">2. </w:t>
      </w:r>
      <w:bookmarkStart w:id="4" w:name="_Toc92533356"/>
      <w:bookmarkStart w:id="5" w:name="_Toc28560380"/>
      <w:bookmarkEnd w:id="2"/>
      <w:bookmarkEnd w:id="3"/>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rsidR="00AE5A86" w:rsidRDefault="00AE5A86">
      <w:pPr>
        <w:rPr>
          <w:rFonts w:ascii="Arial" w:eastAsia="Times New Roman" w:hAnsi="Arial" w:cs="Arial"/>
          <w:color w:val="000000"/>
          <w:sz w:val="22"/>
          <w:szCs w:val="22"/>
        </w:rPr>
      </w:pPr>
    </w:p>
    <w:tbl>
      <w:tblPr>
        <w:tblStyle w:val="afff4"/>
        <w:tblW w:w="9634" w:type="dxa"/>
        <w:tblInd w:w="-289" w:type="dxa"/>
        <w:tblLayout w:type="fixed"/>
        <w:tblLook w:val="04A0" w:firstRow="1" w:lastRow="0" w:firstColumn="1" w:lastColumn="0" w:noHBand="0" w:noVBand="1"/>
      </w:tblPr>
      <w:tblGrid>
        <w:gridCol w:w="1275"/>
        <w:gridCol w:w="2410"/>
        <w:gridCol w:w="2411"/>
        <w:gridCol w:w="3538"/>
      </w:tblGrid>
      <w:tr w:rsidR="00AE5A86" w:rsidTr="00427340">
        <w:tc>
          <w:tcPr>
            <w:tcW w:w="1275" w:type="dxa"/>
          </w:tcPr>
          <w:p w:rsidR="00AE5A86" w:rsidRDefault="00427340" w:rsidP="00427340">
            <w:pPr>
              <w:widowControl w:val="0"/>
              <w:jc w:val="center"/>
              <w:rPr>
                <w:rFonts w:ascii="Arial" w:eastAsia="Times New Roman" w:hAnsi="Arial" w:cs="Arial"/>
                <w:color w:val="000000" w:themeColor="text1"/>
                <w:sz w:val="22"/>
                <w:szCs w:val="22"/>
              </w:rPr>
            </w:pPr>
            <w:r>
              <w:rPr>
                <w:b/>
                <w:color w:val="000000" w:themeColor="text1"/>
              </w:rPr>
              <w:t>Код компетенции</w:t>
            </w:r>
          </w:p>
        </w:tc>
        <w:tc>
          <w:tcPr>
            <w:tcW w:w="2410" w:type="dxa"/>
          </w:tcPr>
          <w:p w:rsidR="00AE5A86" w:rsidRDefault="00427340" w:rsidP="00427340">
            <w:pPr>
              <w:widowControl w:val="0"/>
              <w:jc w:val="center"/>
              <w:rPr>
                <w:rFonts w:ascii="Arial" w:eastAsia="Times New Roman" w:hAnsi="Arial" w:cs="Arial"/>
                <w:color w:val="000000" w:themeColor="text1"/>
                <w:sz w:val="22"/>
                <w:szCs w:val="22"/>
              </w:rPr>
            </w:pPr>
            <w:r>
              <w:rPr>
                <w:b/>
                <w:color w:val="000000" w:themeColor="text1"/>
              </w:rPr>
              <w:t>Наименование компетенции</w:t>
            </w:r>
          </w:p>
        </w:tc>
        <w:tc>
          <w:tcPr>
            <w:tcW w:w="2411" w:type="dxa"/>
          </w:tcPr>
          <w:p w:rsidR="00AE5A86" w:rsidRDefault="00427340" w:rsidP="00427340">
            <w:pPr>
              <w:widowControl w:val="0"/>
              <w:ind w:left="24" w:hanging="24"/>
              <w:jc w:val="center"/>
              <w:rPr>
                <w:rFonts w:ascii="Arial" w:eastAsia="Times New Roman" w:hAnsi="Arial" w:cs="Arial"/>
                <w:color w:val="000000" w:themeColor="text1"/>
                <w:sz w:val="22"/>
                <w:szCs w:val="22"/>
              </w:rPr>
            </w:pPr>
            <w:r>
              <w:rPr>
                <w:b/>
                <w:color w:val="000000" w:themeColor="text1"/>
              </w:rPr>
              <w:t xml:space="preserve">Индикаторы </w:t>
            </w:r>
            <w:r>
              <w:rPr>
                <w:b/>
                <w:color w:val="000000" w:themeColor="text1"/>
              </w:rPr>
              <w:br/>
              <w:t xml:space="preserve">достижения </w:t>
            </w:r>
            <w:r>
              <w:rPr>
                <w:b/>
                <w:color w:val="000000" w:themeColor="text1"/>
              </w:rPr>
              <w:br/>
              <w:t>компетенции</w:t>
            </w:r>
          </w:p>
        </w:tc>
        <w:tc>
          <w:tcPr>
            <w:tcW w:w="3538" w:type="dxa"/>
          </w:tcPr>
          <w:p w:rsidR="00AE5A86" w:rsidRDefault="00427340" w:rsidP="00427340">
            <w:pPr>
              <w:widowControl w:val="0"/>
              <w:jc w:val="center"/>
              <w:rPr>
                <w:rFonts w:ascii="Arial" w:eastAsia="Times New Roman" w:hAnsi="Arial" w:cs="Arial"/>
                <w:color w:val="000000" w:themeColor="text1"/>
                <w:sz w:val="22"/>
                <w:szCs w:val="22"/>
              </w:rPr>
            </w:pPr>
            <w:r>
              <w:rPr>
                <w:b/>
                <w:color w:val="000000" w:themeColor="text1"/>
              </w:rPr>
              <w:t>Результаты обучения (умения и знания), соотнесенные с индикаторами достижения компетенции</w:t>
            </w:r>
          </w:p>
        </w:tc>
      </w:tr>
      <w:tr w:rsidR="00AE5A86" w:rsidTr="00427340">
        <w:tc>
          <w:tcPr>
            <w:tcW w:w="1275" w:type="dxa"/>
          </w:tcPr>
          <w:p w:rsidR="00AE5A86" w:rsidRDefault="00427340">
            <w:pPr>
              <w:widowControl w:val="0"/>
              <w:rPr>
                <w:rFonts w:ascii="Arial" w:eastAsia="Times New Roman" w:hAnsi="Arial" w:cs="Arial"/>
                <w:color w:val="000000" w:themeColor="text1"/>
                <w:sz w:val="22"/>
                <w:szCs w:val="22"/>
              </w:rPr>
            </w:pPr>
            <w:r>
              <w:rPr>
                <w:color w:val="000000" w:themeColor="text1"/>
              </w:rPr>
              <w:t>УК-13</w:t>
            </w:r>
          </w:p>
        </w:tc>
        <w:tc>
          <w:tcPr>
            <w:tcW w:w="2410" w:type="dxa"/>
          </w:tcPr>
          <w:p w:rsidR="00AE5A86" w:rsidRDefault="00427340">
            <w:pPr>
              <w:widowControl w:val="0"/>
              <w:rPr>
                <w:rFonts w:ascii="Arial" w:eastAsia="Times New Roman" w:hAnsi="Arial" w:cs="Arial"/>
                <w:color w:val="000000" w:themeColor="text1"/>
                <w:sz w:val="22"/>
                <w:szCs w:val="22"/>
              </w:rPr>
            </w:pPr>
            <w:r>
              <w:rPr>
                <w:color w:val="000000" w:themeColor="text1"/>
              </w:rPr>
              <w:t xml:space="preserve">Способность принимать обоснованные экономические решения в различных областях жизнедеятельности </w:t>
            </w:r>
          </w:p>
        </w:tc>
        <w:tc>
          <w:tcPr>
            <w:tcW w:w="2411" w:type="dxa"/>
          </w:tcPr>
          <w:p w:rsidR="00AE5A86" w:rsidRDefault="00427340">
            <w:pPr>
              <w:widowControl w:val="0"/>
              <w:jc w:val="both"/>
              <w:rPr>
                <w:color w:val="000000" w:themeColor="text1"/>
              </w:rPr>
            </w:pPr>
            <w:r>
              <w:rPr>
                <w:color w:val="000000" w:themeColor="text1"/>
              </w:rPr>
              <w:t>1. Понимает базовые принципы функционирования экономики и экономического развития, цели и формы участия государства в экономике.</w:t>
            </w:r>
          </w:p>
          <w:p w:rsidR="00AE5A86" w:rsidRDefault="00AE5A86">
            <w:pPr>
              <w:widowControl w:val="0"/>
              <w:rPr>
                <w:rFonts w:ascii="Arial" w:eastAsia="Times New Roman" w:hAnsi="Arial" w:cs="Arial"/>
                <w:color w:val="000000" w:themeColor="text1"/>
                <w:sz w:val="22"/>
                <w:szCs w:val="22"/>
              </w:rPr>
            </w:pPr>
          </w:p>
        </w:tc>
        <w:tc>
          <w:tcPr>
            <w:tcW w:w="3538" w:type="dxa"/>
          </w:tcPr>
          <w:p w:rsidR="00AE5A86" w:rsidRDefault="00427340">
            <w:pPr>
              <w:widowControl w:val="0"/>
              <w:tabs>
                <w:tab w:val="left" w:pos="540"/>
              </w:tabs>
              <w:contextualSpacing/>
              <w:jc w:val="both"/>
              <w:rPr>
                <w:color w:val="000000" w:themeColor="text1"/>
              </w:rPr>
            </w:pPr>
            <w:r>
              <w:rPr>
                <w:color w:val="000000" w:themeColor="text1"/>
              </w:rPr>
              <w:t xml:space="preserve">Знать: </w:t>
            </w:r>
          </w:p>
          <w:p w:rsidR="00AE5A86" w:rsidRDefault="00427340">
            <w:pPr>
              <w:widowControl w:val="0"/>
              <w:tabs>
                <w:tab w:val="left" w:pos="540"/>
              </w:tabs>
              <w:contextualSpacing/>
              <w:jc w:val="both"/>
              <w:rPr>
                <w:color w:val="000000" w:themeColor="text1"/>
              </w:rPr>
            </w:pPr>
            <w:r>
              <w:rPr>
                <w:color w:val="000000" w:themeColor="text1"/>
              </w:rPr>
              <w:t xml:space="preserve">Фундаментальные основы и дискуссионные аспекты денег, кредита, банков, базовые принципы функционирования денежно-кредитной системы, </w:t>
            </w:r>
          </w:p>
          <w:p w:rsidR="00AE5A86" w:rsidRDefault="00427340">
            <w:pPr>
              <w:widowControl w:val="0"/>
              <w:tabs>
                <w:tab w:val="left" w:pos="540"/>
              </w:tabs>
              <w:contextualSpacing/>
              <w:jc w:val="both"/>
              <w:rPr>
                <w:color w:val="000000" w:themeColor="text1"/>
              </w:rPr>
            </w:pPr>
            <w:r>
              <w:rPr>
                <w:color w:val="000000" w:themeColor="text1"/>
              </w:rPr>
              <w:t>институциональную структуру денежной, кредитной и банковской систем, их роль и место в национальной экономике, основы организации и регулирования денежного оборота, денежно-кредитной системы.</w:t>
            </w:r>
          </w:p>
          <w:p w:rsidR="00AE5A86" w:rsidRDefault="00427340">
            <w:pPr>
              <w:widowControl w:val="0"/>
              <w:tabs>
                <w:tab w:val="left" w:pos="540"/>
              </w:tabs>
              <w:contextualSpacing/>
              <w:jc w:val="both"/>
              <w:rPr>
                <w:color w:val="000000" w:themeColor="text1"/>
              </w:rPr>
            </w:pPr>
            <w:r>
              <w:rPr>
                <w:color w:val="000000" w:themeColor="text1"/>
              </w:rPr>
              <w:t>Уметь:</w:t>
            </w:r>
          </w:p>
          <w:p w:rsidR="00AE5A86" w:rsidRDefault="00427340">
            <w:pPr>
              <w:widowControl w:val="0"/>
              <w:jc w:val="both"/>
              <w:rPr>
                <w:color w:val="000000" w:themeColor="text1"/>
              </w:rPr>
            </w:pPr>
            <w:r>
              <w:rPr>
                <w:color w:val="000000" w:themeColor="text1"/>
              </w:rPr>
              <w:t>грамотно использовать научный аппарат при анализе экономических явлений и процессов в денежно-кредитной и банковской сферах, выявлять ключевые направления развития, принимать обоснованные экономические решения в денежной и кредитной сферах.</w:t>
            </w:r>
          </w:p>
        </w:tc>
      </w:tr>
      <w:tr w:rsidR="00AE5A86" w:rsidTr="00427340">
        <w:tc>
          <w:tcPr>
            <w:tcW w:w="1275" w:type="dxa"/>
          </w:tcPr>
          <w:p w:rsidR="00AE5A86" w:rsidRDefault="00AE5A86">
            <w:pPr>
              <w:widowControl w:val="0"/>
              <w:rPr>
                <w:rFonts w:ascii="Arial" w:eastAsia="Times New Roman" w:hAnsi="Arial" w:cs="Arial"/>
                <w:color w:val="000000" w:themeColor="text1"/>
                <w:sz w:val="22"/>
                <w:szCs w:val="22"/>
              </w:rPr>
            </w:pPr>
          </w:p>
        </w:tc>
        <w:tc>
          <w:tcPr>
            <w:tcW w:w="2410" w:type="dxa"/>
          </w:tcPr>
          <w:p w:rsidR="00AE5A86" w:rsidRDefault="00AE5A86">
            <w:pPr>
              <w:widowControl w:val="0"/>
              <w:rPr>
                <w:rFonts w:ascii="Arial" w:eastAsia="Times New Roman" w:hAnsi="Arial" w:cs="Arial"/>
                <w:color w:val="000000" w:themeColor="text1"/>
                <w:sz w:val="22"/>
                <w:szCs w:val="22"/>
              </w:rPr>
            </w:pPr>
          </w:p>
        </w:tc>
        <w:tc>
          <w:tcPr>
            <w:tcW w:w="2411" w:type="dxa"/>
          </w:tcPr>
          <w:p w:rsidR="00AE5A86" w:rsidRDefault="00427340">
            <w:pPr>
              <w:widowControl w:val="0"/>
              <w:rPr>
                <w:rFonts w:ascii="Arial" w:eastAsia="Times New Roman" w:hAnsi="Arial" w:cs="Arial"/>
                <w:color w:val="000000" w:themeColor="text1"/>
                <w:sz w:val="22"/>
                <w:szCs w:val="22"/>
              </w:rPr>
            </w:pPr>
            <w:r>
              <w:rPr>
                <w:color w:val="000000" w:themeColor="text1"/>
              </w:rPr>
              <w:t xml:space="preserve">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w:t>
            </w:r>
            <w:r>
              <w:rPr>
                <w:color w:val="000000" w:themeColor="text1"/>
              </w:rPr>
              <w:lastRenderedPageBreak/>
              <w:t>бюджетом), контролирует собственные экономические и финансовые риски</w:t>
            </w:r>
          </w:p>
        </w:tc>
        <w:tc>
          <w:tcPr>
            <w:tcW w:w="3538" w:type="dxa"/>
          </w:tcPr>
          <w:p w:rsidR="00AE5A86" w:rsidRDefault="00427340">
            <w:pPr>
              <w:widowControl w:val="0"/>
              <w:jc w:val="both"/>
              <w:rPr>
                <w:color w:val="000000" w:themeColor="text1"/>
              </w:rPr>
            </w:pPr>
            <w:r>
              <w:rPr>
                <w:color w:val="000000" w:themeColor="text1"/>
              </w:rPr>
              <w:lastRenderedPageBreak/>
              <w:t xml:space="preserve">Знать: </w:t>
            </w:r>
          </w:p>
          <w:p w:rsidR="00AE5A86" w:rsidRDefault="00427340">
            <w:pPr>
              <w:widowControl w:val="0"/>
              <w:jc w:val="both"/>
              <w:rPr>
                <w:color w:val="000000" w:themeColor="text1"/>
              </w:rPr>
            </w:pPr>
            <w:r>
              <w:rPr>
                <w:color w:val="000000" w:themeColor="text1"/>
              </w:rPr>
              <w:t>специфику функций, операций коммерческих банков, иных кредитных институтов, их операции для анализа деятельности финансово-кредитных институтов, планирования для достижения текущих и долгосрочных финансовых целей, управления личными финансами, контроля собственных экономических и финансовых рисков</w:t>
            </w:r>
          </w:p>
          <w:p w:rsidR="00AE5A86" w:rsidRDefault="00AE5A86">
            <w:pPr>
              <w:widowControl w:val="0"/>
              <w:jc w:val="both"/>
              <w:rPr>
                <w:color w:val="000000" w:themeColor="text1"/>
              </w:rPr>
            </w:pPr>
          </w:p>
          <w:p w:rsidR="00AE5A86" w:rsidRDefault="00427340">
            <w:pPr>
              <w:widowControl w:val="0"/>
              <w:jc w:val="both"/>
              <w:rPr>
                <w:color w:val="000000" w:themeColor="text1"/>
              </w:rPr>
            </w:pPr>
            <w:r>
              <w:rPr>
                <w:color w:val="000000" w:themeColor="text1"/>
              </w:rPr>
              <w:t>Уметь:</w:t>
            </w:r>
          </w:p>
          <w:p w:rsidR="00AE5A86" w:rsidRDefault="00427340">
            <w:pPr>
              <w:widowControl w:val="0"/>
              <w:rPr>
                <w:color w:val="000000" w:themeColor="text1"/>
              </w:rPr>
            </w:pPr>
            <w:r>
              <w:rPr>
                <w:color w:val="000000" w:themeColor="text1"/>
              </w:rPr>
              <w:t>грамотно использовать знание функций, операций коммерческих банков, иных кредитных институтов для анализа деятельности финансово-кредитных институтов, планирования для достижения текущих и долгосрочных финансовых целей, управления личными финансами, контроля собственных экономических и финансовых рисков</w:t>
            </w:r>
          </w:p>
        </w:tc>
      </w:tr>
      <w:tr w:rsidR="00AE5A86" w:rsidTr="00427340">
        <w:tc>
          <w:tcPr>
            <w:tcW w:w="1275" w:type="dxa"/>
          </w:tcPr>
          <w:p w:rsidR="00AE5A86" w:rsidRDefault="00427340">
            <w:pPr>
              <w:widowControl w:val="0"/>
              <w:rPr>
                <w:rFonts w:eastAsia="Times New Roman"/>
                <w:color w:val="000000" w:themeColor="text1"/>
              </w:rPr>
            </w:pPr>
            <w:r>
              <w:rPr>
                <w:rFonts w:eastAsia="Times New Roman"/>
                <w:color w:val="000000" w:themeColor="text1"/>
              </w:rPr>
              <w:lastRenderedPageBreak/>
              <w:t>ПКН-11</w:t>
            </w:r>
          </w:p>
        </w:tc>
        <w:tc>
          <w:tcPr>
            <w:tcW w:w="2410" w:type="dxa"/>
          </w:tcPr>
          <w:p w:rsidR="00AE5A86" w:rsidRDefault="00427340">
            <w:pPr>
              <w:widowControl w:val="0"/>
              <w:rPr>
                <w:rFonts w:ascii="Arial" w:eastAsia="Times New Roman" w:hAnsi="Arial" w:cs="Arial"/>
                <w:color w:val="000000" w:themeColor="text1"/>
                <w:sz w:val="22"/>
                <w:szCs w:val="22"/>
              </w:rPr>
            </w:pPr>
            <w:r>
              <w:rPr>
                <w:color w:val="000000" w:themeColor="text1"/>
              </w:rPr>
              <w:t xml:space="preserve">Способность обеспечивать исполнение государственных и муниципальных функций и предоставление государственных услуг, осуществлять исполнительно – распорядительные и обеспечивающие функции </w:t>
            </w:r>
          </w:p>
        </w:tc>
        <w:tc>
          <w:tcPr>
            <w:tcW w:w="2411" w:type="dxa"/>
          </w:tcPr>
          <w:p w:rsidR="00AE5A86" w:rsidRDefault="00427340" w:rsidP="00553AAD">
            <w:pPr>
              <w:pStyle w:val="aff0"/>
              <w:widowControl w:val="0"/>
              <w:numPr>
                <w:ilvl w:val="0"/>
                <w:numId w:val="58"/>
              </w:numPr>
              <w:suppressAutoHyphens w:val="0"/>
              <w:spacing w:after="0" w:line="240" w:lineRule="auto"/>
              <w:ind w:left="0" w:firstLine="0"/>
              <w:jc w:val="both"/>
              <w:rPr>
                <w:rFonts w:ascii="Times New Roman" w:hAnsi="Times New Roman"/>
                <w:color w:val="000000" w:themeColor="text1"/>
                <w:sz w:val="24"/>
                <w:szCs w:val="24"/>
              </w:rPr>
            </w:pPr>
            <w:r>
              <w:rPr>
                <w:rFonts w:ascii="Times New Roman" w:hAnsi="Times New Roman"/>
                <w:color w:val="000000" w:themeColor="text1"/>
                <w:sz w:val="24"/>
                <w:szCs w:val="24"/>
              </w:rPr>
              <w:t>Владеет навыками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обеспечивающие функции.</w:t>
            </w:r>
          </w:p>
          <w:p w:rsidR="00AE5A86" w:rsidRDefault="00427340">
            <w:pPr>
              <w:widowControl w:val="0"/>
              <w:rPr>
                <w:rFonts w:ascii="Arial" w:eastAsia="Times New Roman" w:hAnsi="Arial" w:cs="Arial"/>
                <w:color w:val="000000" w:themeColor="text1"/>
                <w:sz w:val="22"/>
                <w:szCs w:val="22"/>
              </w:rPr>
            </w:pPr>
            <w:r>
              <w:rPr>
                <w:color w:val="000000" w:themeColor="text1"/>
              </w:rPr>
              <w:t xml:space="preserve"> </w:t>
            </w:r>
          </w:p>
        </w:tc>
        <w:tc>
          <w:tcPr>
            <w:tcW w:w="3538" w:type="dxa"/>
          </w:tcPr>
          <w:p w:rsidR="00AE5A86" w:rsidRDefault="00427340">
            <w:pPr>
              <w:widowControl w:val="0"/>
              <w:rPr>
                <w:color w:val="000000" w:themeColor="text1"/>
              </w:rPr>
            </w:pPr>
            <w:r>
              <w:rPr>
                <w:color w:val="000000" w:themeColor="text1"/>
              </w:rPr>
              <w:t xml:space="preserve">Знать: </w:t>
            </w:r>
          </w:p>
          <w:p w:rsidR="00AE5A86" w:rsidRDefault="00427340">
            <w:pPr>
              <w:widowControl w:val="0"/>
              <w:jc w:val="both"/>
              <w:rPr>
                <w:color w:val="000000" w:themeColor="text1"/>
              </w:rPr>
            </w:pPr>
            <w:r>
              <w:rPr>
                <w:color w:val="000000" w:themeColor="text1"/>
              </w:rPr>
              <w:t>специфику функций, задач центральных банков, законодательную базу, регламентирующую деятельность институтов денежно-кредитной сферы, основные показатели сферы денежно-кредитных отношений, кредитных и некредитных финансовых организаций для обеспечения исполнения государственных и муниципальных функций и предоставления государственных услуг</w:t>
            </w:r>
          </w:p>
          <w:p w:rsidR="00AE5A86" w:rsidRDefault="00AE5A86">
            <w:pPr>
              <w:widowControl w:val="0"/>
              <w:rPr>
                <w:color w:val="000000" w:themeColor="text1"/>
              </w:rPr>
            </w:pPr>
          </w:p>
          <w:p w:rsidR="00AE5A86" w:rsidRDefault="00427340">
            <w:pPr>
              <w:widowControl w:val="0"/>
              <w:rPr>
                <w:color w:val="000000" w:themeColor="text1"/>
              </w:rPr>
            </w:pPr>
            <w:r>
              <w:rPr>
                <w:color w:val="000000" w:themeColor="text1"/>
              </w:rPr>
              <w:t xml:space="preserve">Уметь: </w:t>
            </w:r>
          </w:p>
          <w:p w:rsidR="00AE5A86" w:rsidRDefault="00427340">
            <w:pPr>
              <w:widowControl w:val="0"/>
              <w:jc w:val="both"/>
              <w:rPr>
                <w:color w:val="000000" w:themeColor="text1"/>
              </w:rPr>
            </w:pPr>
            <w:r>
              <w:rPr>
                <w:color w:val="000000" w:themeColor="text1"/>
              </w:rPr>
              <w:t>грамотно использовать знание функций, задач, центральных банков, оценивать финансовое состояние кредитных, некредитных финансовых организаций на соответствие требованиям законодательства, на основе системного подхода анализировать исходные данные о функционировании институтов денежно-кредитной сферы необходимые для обеспечения исполнения государственных и муниципальных функций и предоставления государственных услуг</w:t>
            </w:r>
          </w:p>
        </w:tc>
      </w:tr>
      <w:tr w:rsidR="00AE5A86" w:rsidTr="00427340">
        <w:tc>
          <w:tcPr>
            <w:tcW w:w="1275" w:type="dxa"/>
          </w:tcPr>
          <w:p w:rsidR="00AE5A86" w:rsidRDefault="00AE5A86">
            <w:pPr>
              <w:widowControl w:val="0"/>
              <w:rPr>
                <w:rFonts w:ascii="Arial" w:eastAsia="Times New Roman" w:hAnsi="Arial" w:cs="Arial"/>
                <w:color w:val="000000" w:themeColor="text1"/>
                <w:sz w:val="22"/>
                <w:szCs w:val="22"/>
              </w:rPr>
            </w:pPr>
          </w:p>
        </w:tc>
        <w:tc>
          <w:tcPr>
            <w:tcW w:w="2410" w:type="dxa"/>
          </w:tcPr>
          <w:p w:rsidR="00AE5A86" w:rsidRDefault="00AE5A86">
            <w:pPr>
              <w:widowControl w:val="0"/>
              <w:rPr>
                <w:rFonts w:ascii="Arial" w:eastAsia="Times New Roman" w:hAnsi="Arial" w:cs="Arial"/>
                <w:color w:val="000000" w:themeColor="text1"/>
                <w:sz w:val="22"/>
                <w:szCs w:val="22"/>
              </w:rPr>
            </w:pPr>
          </w:p>
        </w:tc>
        <w:tc>
          <w:tcPr>
            <w:tcW w:w="2411" w:type="dxa"/>
          </w:tcPr>
          <w:p w:rsidR="00AE5A86" w:rsidRDefault="00427340" w:rsidP="00553AAD">
            <w:pPr>
              <w:pStyle w:val="aff0"/>
              <w:widowControl w:val="0"/>
              <w:numPr>
                <w:ilvl w:val="0"/>
                <w:numId w:val="58"/>
              </w:numPr>
              <w:suppressAutoHyphens w:val="0"/>
              <w:spacing w:after="0" w:line="240" w:lineRule="auto"/>
              <w:ind w:left="0" w:firstLine="0"/>
              <w:jc w:val="both"/>
              <w:rPr>
                <w:rFonts w:ascii="Arial" w:eastAsia="Times New Roman" w:hAnsi="Arial" w:cs="Arial"/>
                <w:color w:val="000000" w:themeColor="text1"/>
              </w:rPr>
            </w:pPr>
            <w:r>
              <w:rPr>
                <w:rFonts w:ascii="Times New Roman" w:hAnsi="Times New Roman"/>
                <w:color w:val="000000" w:themeColor="text1"/>
                <w:sz w:val="24"/>
                <w:szCs w:val="24"/>
              </w:rPr>
              <w:t xml:space="preserve">Выделяет приоритетные </w:t>
            </w:r>
            <w:r>
              <w:rPr>
                <w:rFonts w:ascii="Times New Roman" w:hAnsi="Times New Roman"/>
                <w:color w:val="000000" w:themeColor="text1"/>
                <w:sz w:val="24"/>
                <w:szCs w:val="24"/>
              </w:rPr>
              <w:lastRenderedPageBreak/>
              <w:t>направления совершенствования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обеспечивающие функции.</w:t>
            </w:r>
          </w:p>
        </w:tc>
        <w:tc>
          <w:tcPr>
            <w:tcW w:w="3538" w:type="dxa"/>
          </w:tcPr>
          <w:p w:rsidR="00AE5A86" w:rsidRDefault="00427340">
            <w:pPr>
              <w:widowControl w:val="0"/>
              <w:jc w:val="both"/>
              <w:rPr>
                <w:color w:val="000000" w:themeColor="text1"/>
              </w:rPr>
            </w:pPr>
            <w:r>
              <w:rPr>
                <w:color w:val="000000" w:themeColor="text1"/>
              </w:rPr>
              <w:lastRenderedPageBreak/>
              <w:t xml:space="preserve">Знать: </w:t>
            </w:r>
          </w:p>
          <w:p w:rsidR="00AE5A86" w:rsidRDefault="00427340">
            <w:pPr>
              <w:widowControl w:val="0"/>
              <w:jc w:val="both"/>
              <w:rPr>
                <w:color w:val="000000" w:themeColor="text1"/>
              </w:rPr>
            </w:pPr>
            <w:r>
              <w:rPr>
                <w:color w:val="000000" w:themeColor="text1"/>
              </w:rPr>
              <w:t xml:space="preserve">приоритетные направления </w:t>
            </w:r>
            <w:r>
              <w:rPr>
                <w:color w:val="000000" w:themeColor="text1"/>
              </w:rPr>
              <w:lastRenderedPageBreak/>
              <w:t>совершенствования денежно-кредитной системы, применяемые методы и инструменты регулирования денежно-кредитной сферы, минимизации рисков денежно-кредитных институтов для обеспечения исполнения государственных и муниципальных функций и предоставления государственных услуг</w:t>
            </w:r>
          </w:p>
          <w:p w:rsidR="00AE5A86" w:rsidRDefault="00427340">
            <w:pPr>
              <w:widowControl w:val="0"/>
              <w:jc w:val="both"/>
              <w:rPr>
                <w:color w:val="000000" w:themeColor="text1"/>
              </w:rPr>
            </w:pPr>
            <w:r>
              <w:rPr>
                <w:color w:val="000000" w:themeColor="text1"/>
              </w:rPr>
              <w:t>Уметь:</w:t>
            </w:r>
          </w:p>
          <w:p w:rsidR="00AE5A86" w:rsidRDefault="00427340">
            <w:pPr>
              <w:widowControl w:val="0"/>
              <w:jc w:val="both"/>
              <w:rPr>
                <w:color w:val="000000" w:themeColor="text1"/>
              </w:rPr>
            </w:pPr>
            <w:r>
              <w:rPr>
                <w:color w:val="000000" w:themeColor="text1"/>
              </w:rPr>
              <w:t>анализировать исходные данные необходимые для расчета экономических показателей, характеризующих деятельность институтов монетарной сферы;</w:t>
            </w:r>
          </w:p>
          <w:p w:rsidR="00AE5A86" w:rsidRDefault="00427340">
            <w:pPr>
              <w:widowControl w:val="0"/>
              <w:jc w:val="both"/>
              <w:rPr>
                <w:color w:val="000000" w:themeColor="text1"/>
              </w:rPr>
            </w:pPr>
            <w:r>
              <w:rPr>
                <w:color w:val="000000" w:themeColor="text1"/>
              </w:rPr>
              <w:t>осуществлять мероприятия по снижению рисков деятельности денежно-кредитных институтов, оценивать эффективность использования финансовых инструментов для минимизации потерь на макро- и микроуровнях для совершенствования денежно-кредитной системы, обеспечения исполнения государственных и муниципальных функций и предоставления государственных услуг</w:t>
            </w:r>
          </w:p>
        </w:tc>
      </w:tr>
    </w:tbl>
    <w:p w:rsidR="00AE5A86" w:rsidRDefault="00AE5A86">
      <w:pPr>
        <w:rPr>
          <w:rFonts w:ascii="Arial" w:eastAsia="Times New Roman" w:hAnsi="Arial" w:cs="Arial"/>
          <w:color w:val="000000"/>
          <w:sz w:val="22"/>
          <w:szCs w:val="22"/>
        </w:rPr>
      </w:pPr>
    </w:p>
    <w:p w:rsidR="00AE5A86" w:rsidRDefault="00AE5A86">
      <w:pPr>
        <w:rPr>
          <w:sz w:val="28"/>
          <w:szCs w:val="28"/>
        </w:rPr>
      </w:pPr>
    </w:p>
    <w:p w:rsidR="00AE5A86" w:rsidRDefault="00427340">
      <w:pPr>
        <w:pStyle w:val="aff6"/>
        <w:widowControl w:val="0"/>
        <w:tabs>
          <w:tab w:val="clear" w:pos="756"/>
        </w:tabs>
        <w:spacing w:line="240" w:lineRule="auto"/>
        <w:ind w:left="0"/>
        <w:rPr>
          <w:rFonts w:ascii="Times New Roman" w:hAnsi="Times New Roman" w:cs="Times New Roman"/>
          <w:color w:val="auto"/>
          <w:highlight w:val="yellow"/>
        </w:rPr>
      </w:pPr>
      <w:r>
        <w:rPr>
          <w:rFonts w:ascii="Times New Roman" w:hAnsi="Times New Roman" w:cs="Times New Roman"/>
          <w:color w:val="auto"/>
          <w:highlight w:val="yellow"/>
        </w:rPr>
        <w:t xml:space="preserve"> </w:t>
      </w:r>
    </w:p>
    <w:p w:rsidR="00AE5A86" w:rsidRDefault="00427340">
      <w:pPr>
        <w:pStyle w:val="1"/>
        <w:spacing w:before="0" w:line="360" w:lineRule="auto"/>
        <w:ind w:firstLine="709"/>
        <w:jc w:val="both"/>
        <w:rPr>
          <w:rFonts w:ascii="Times New Roman" w:hAnsi="Times New Roman"/>
          <w:color w:val="auto"/>
        </w:rPr>
      </w:pPr>
      <w:bookmarkStart w:id="6" w:name="_Toc413754959"/>
      <w:bookmarkStart w:id="7" w:name="_Toc42908399"/>
      <w:r>
        <w:rPr>
          <w:rFonts w:ascii="Times New Roman" w:hAnsi="Times New Roman"/>
          <w:color w:val="auto"/>
        </w:rPr>
        <w:t xml:space="preserve">3. Место дисциплины в структуре образовательной </w:t>
      </w:r>
      <w:bookmarkEnd w:id="6"/>
      <w:r>
        <w:rPr>
          <w:rFonts w:ascii="Times New Roman" w:hAnsi="Times New Roman"/>
          <w:color w:val="auto"/>
        </w:rPr>
        <w:t>программы</w:t>
      </w:r>
      <w:bookmarkEnd w:id="7"/>
      <w:r>
        <w:rPr>
          <w:rFonts w:ascii="Times New Roman" w:hAnsi="Times New Roman"/>
          <w:color w:val="auto"/>
        </w:rPr>
        <w:t xml:space="preserve"> </w:t>
      </w:r>
    </w:p>
    <w:p w:rsidR="00AE5A86" w:rsidRDefault="00427340">
      <w:pPr>
        <w:spacing w:line="360" w:lineRule="auto"/>
        <w:ind w:firstLine="709"/>
        <w:jc w:val="both"/>
        <w:rPr>
          <w:sz w:val="28"/>
          <w:szCs w:val="28"/>
        </w:rPr>
      </w:pPr>
      <w:r>
        <w:rPr>
          <w:sz w:val="28"/>
          <w:szCs w:val="28"/>
        </w:rPr>
        <w:t>Дисциплина «Деньги, кредит, банки» входит в общепрофессиональный цикл обязательных дисциплин для студентов обучающихся по направлению подготовки 38.03.04 Государственное и муниципальное управление, ОП Государственное и муниципальное управление.</w:t>
      </w:r>
    </w:p>
    <w:p w:rsidR="00AE5A86" w:rsidRDefault="00427340" w:rsidP="00427340">
      <w:pPr>
        <w:pStyle w:val="1"/>
        <w:spacing w:before="0" w:line="276" w:lineRule="auto"/>
        <w:ind w:firstLine="709"/>
        <w:jc w:val="both"/>
        <w:rPr>
          <w:rFonts w:ascii="Times New Roman" w:hAnsi="Times New Roman"/>
          <w:color w:val="auto"/>
        </w:rPr>
      </w:pPr>
      <w:bookmarkStart w:id="8" w:name="_Toc413754961"/>
      <w:bookmarkStart w:id="9" w:name="_Toc42908400"/>
      <w:r>
        <w:rPr>
          <w:rFonts w:ascii="Times New Roman" w:hAnsi="Times New Roman"/>
          <w:color w:val="auto"/>
        </w:rPr>
        <w:lastRenderedPageBreak/>
        <w:t xml:space="preserve">4. </w:t>
      </w:r>
      <w:bookmarkEnd w:id="8"/>
      <w:r>
        <w:rPr>
          <w:rFonts w:ascii="Times New Roman" w:hAnsi="Times New Roman"/>
          <w:color w:val="auto"/>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9"/>
    </w:p>
    <w:p w:rsidR="00AE5A86" w:rsidRDefault="00427340" w:rsidP="00427340">
      <w:pPr>
        <w:jc w:val="both"/>
        <w:rPr>
          <w:sz w:val="28"/>
          <w:szCs w:val="28"/>
        </w:rPr>
      </w:pPr>
      <w:r>
        <w:rPr>
          <w:sz w:val="28"/>
          <w:szCs w:val="28"/>
        </w:rPr>
        <w:t>направление подготовки 38.03.04 Государственное и муниципальное управление, ОП Государственное и муниципальное управление, очная форма обучения</w:t>
      </w:r>
    </w:p>
    <w:p w:rsidR="00AE5A86" w:rsidRDefault="00AE5A86">
      <w:pPr>
        <w:rPr>
          <w:sz w:val="28"/>
          <w:szCs w:val="28"/>
        </w:rPr>
      </w:pPr>
    </w:p>
    <w:tbl>
      <w:tblPr>
        <w:tblW w:w="5000" w:type="pct"/>
        <w:tblLayout w:type="fixed"/>
        <w:tblLook w:val="04A0" w:firstRow="1" w:lastRow="0" w:firstColumn="1" w:lastColumn="0" w:noHBand="0" w:noVBand="1"/>
      </w:tblPr>
      <w:tblGrid>
        <w:gridCol w:w="5607"/>
        <w:gridCol w:w="1828"/>
        <w:gridCol w:w="1910"/>
      </w:tblGrid>
      <w:tr w:rsidR="00AE5A86">
        <w:tc>
          <w:tcPr>
            <w:tcW w:w="561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pStyle w:val="aff0"/>
              <w:keepNext/>
              <w:widowControl w:val="0"/>
              <w:spacing w:after="0" w:line="240" w:lineRule="auto"/>
              <w:jc w:val="center"/>
              <w:rPr>
                <w:rFonts w:ascii="Times New Roman" w:hAnsi="Times New Roman"/>
                <w:b/>
                <w:sz w:val="24"/>
                <w:szCs w:val="24"/>
              </w:rPr>
            </w:pPr>
            <w:r>
              <w:rPr>
                <w:rFonts w:ascii="Times New Roman" w:hAnsi="Times New Roman"/>
                <w:b/>
                <w:sz w:val="24"/>
                <w:szCs w:val="24"/>
              </w:rPr>
              <w:t>Вид учебной работы по дисциплине</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rPr>
                <w:b/>
              </w:rPr>
            </w:pPr>
            <w:r>
              <w:rPr>
                <w:b/>
              </w:rPr>
              <w:t xml:space="preserve">         Всего</w:t>
            </w:r>
          </w:p>
          <w:p w:rsidR="00AE5A86" w:rsidRDefault="00427340">
            <w:pPr>
              <w:keepNext/>
              <w:widowControl w:val="0"/>
              <w:rPr>
                <w:b/>
              </w:rPr>
            </w:pPr>
            <w:r>
              <w:rPr>
                <w:b/>
              </w:rPr>
              <w:t xml:space="preserve"> (в з/е и часах)</w:t>
            </w:r>
          </w:p>
        </w:tc>
        <w:tc>
          <w:tcPr>
            <w:tcW w:w="191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jc w:val="center"/>
              <w:rPr>
                <w:b/>
              </w:rPr>
            </w:pPr>
            <w:r>
              <w:rPr>
                <w:b/>
              </w:rPr>
              <w:t>Семестр 3</w:t>
            </w:r>
          </w:p>
          <w:p w:rsidR="00AE5A86" w:rsidRDefault="00427340">
            <w:pPr>
              <w:keepNext/>
              <w:widowControl w:val="0"/>
              <w:jc w:val="center"/>
              <w:rPr>
                <w:b/>
              </w:rPr>
            </w:pPr>
            <w:r>
              <w:rPr>
                <w:b/>
              </w:rPr>
              <w:t>(в часах)</w:t>
            </w:r>
          </w:p>
          <w:p w:rsidR="00AE5A86" w:rsidRDefault="00AE5A86">
            <w:pPr>
              <w:pStyle w:val="aff0"/>
              <w:keepNext/>
              <w:widowControl w:val="0"/>
              <w:spacing w:after="0" w:line="240" w:lineRule="auto"/>
              <w:jc w:val="center"/>
              <w:rPr>
                <w:rFonts w:ascii="Times New Roman" w:hAnsi="Times New Roman"/>
                <w:b/>
                <w:sz w:val="24"/>
                <w:szCs w:val="24"/>
              </w:rPr>
            </w:pPr>
          </w:p>
        </w:tc>
      </w:tr>
      <w:tr w:rsidR="00AE5A86">
        <w:tc>
          <w:tcPr>
            <w:tcW w:w="561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rPr>
                <w:b/>
              </w:rPr>
            </w:pPr>
            <w:r>
              <w:rPr>
                <w:b/>
              </w:rPr>
              <w:t xml:space="preserve">Общая трудоемкость дисциплины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rPr>
                <w:b/>
              </w:rPr>
            </w:pPr>
            <w:r>
              <w:rPr>
                <w:b/>
              </w:rPr>
              <w:t xml:space="preserve">         3/108</w:t>
            </w:r>
          </w:p>
        </w:tc>
        <w:tc>
          <w:tcPr>
            <w:tcW w:w="191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rPr>
                <w:b/>
              </w:rPr>
            </w:pPr>
            <w:r>
              <w:rPr>
                <w:b/>
              </w:rPr>
              <w:t xml:space="preserve">           108</w:t>
            </w:r>
          </w:p>
        </w:tc>
      </w:tr>
      <w:tr w:rsidR="00AE5A86">
        <w:tc>
          <w:tcPr>
            <w:tcW w:w="561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rPr>
                <w:b/>
                <w:i/>
              </w:rPr>
            </w:pPr>
            <w:r>
              <w:rPr>
                <w:b/>
                <w:i/>
              </w:rPr>
              <w:t xml:space="preserve">Контактная работа - Аудиторные занятия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pStyle w:val="aff0"/>
              <w:keepNext/>
              <w:widowControl w:val="0"/>
              <w:spacing w:after="0" w:line="240" w:lineRule="auto"/>
              <w:rPr>
                <w:rFonts w:ascii="Times New Roman" w:hAnsi="Times New Roman"/>
                <w:b/>
                <w:sz w:val="24"/>
                <w:szCs w:val="24"/>
              </w:rPr>
            </w:pPr>
            <w:r>
              <w:rPr>
                <w:rFonts w:ascii="Times New Roman" w:hAnsi="Times New Roman"/>
                <w:b/>
                <w:sz w:val="24"/>
                <w:szCs w:val="24"/>
              </w:rPr>
              <w:t>50</w:t>
            </w:r>
          </w:p>
        </w:tc>
        <w:tc>
          <w:tcPr>
            <w:tcW w:w="191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pStyle w:val="aff0"/>
              <w:keepNext/>
              <w:widowControl w:val="0"/>
              <w:spacing w:after="0" w:line="240" w:lineRule="auto"/>
              <w:rPr>
                <w:rFonts w:ascii="Times New Roman" w:hAnsi="Times New Roman"/>
                <w:b/>
                <w:sz w:val="24"/>
                <w:szCs w:val="24"/>
              </w:rPr>
            </w:pPr>
            <w:r>
              <w:rPr>
                <w:rFonts w:ascii="Times New Roman" w:hAnsi="Times New Roman"/>
                <w:b/>
                <w:sz w:val="24"/>
                <w:szCs w:val="24"/>
              </w:rPr>
              <w:t>50</w:t>
            </w:r>
          </w:p>
        </w:tc>
      </w:tr>
      <w:tr w:rsidR="00AE5A86">
        <w:tc>
          <w:tcPr>
            <w:tcW w:w="561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rPr>
                <w:i/>
              </w:rPr>
            </w:pPr>
            <w:r>
              <w:rPr>
                <w:i/>
              </w:rPr>
              <w:t xml:space="preserve">Лекции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pStyle w:val="aff0"/>
              <w:keepNext/>
              <w:widowControl w:val="0"/>
              <w:spacing w:after="0" w:line="240" w:lineRule="auto"/>
              <w:rPr>
                <w:rFonts w:ascii="Times New Roman" w:hAnsi="Times New Roman"/>
                <w:sz w:val="24"/>
                <w:szCs w:val="24"/>
              </w:rPr>
            </w:pPr>
            <w:r>
              <w:rPr>
                <w:rFonts w:ascii="Times New Roman" w:hAnsi="Times New Roman"/>
                <w:sz w:val="24"/>
                <w:szCs w:val="24"/>
              </w:rPr>
              <w:t>16</w:t>
            </w:r>
          </w:p>
        </w:tc>
        <w:tc>
          <w:tcPr>
            <w:tcW w:w="191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pStyle w:val="aff0"/>
              <w:keepNext/>
              <w:widowControl w:val="0"/>
              <w:spacing w:after="0" w:line="240" w:lineRule="auto"/>
              <w:rPr>
                <w:rFonts w:ascii="Times New Roman" w:hAnsi="Times New Roman"/>
                <w:sz w:val="24"/>
                <w:szCs w:val="24"/>
              </w:rPr>
            </w:pPr>
            <w:r>
              <w:rPr>
                <w:rFonts w:ascii="Times New Roman" w:hAnsi="Times New Roman"/>
                <w:sz w:val="24"/>
                <w:szCs w:val="24"/>
              </w:rPr>
              <w:t>16</w:t>
            </w:r>
          </w:p>
        </w:tc>
      </w:tr>
      <w:tr w:rsidR="00AE5A86">
        <w:tc>
          <w:tcPr>
            <w:tcW w:w="561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rPr>
                <w:i/>
              </w:rPr>
            </w:pPr>
            <w:r>
              <w:rPr>
                <w:i/>
              </w:rPr>
              <w:t xml:space="preserve">Семинары, практические занятия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pStyle w:val="aff0"/>
              <w:keepNext/>
              <w:widowControl w:val="0"/>
              <w:spacing w:after="0" w:line="240" w:lineRule="auto"/>
              <w:rPr>
                <w:rFonts w:ascii="Times New Roman" w:hAnsi="Times New Roman"/>
                <w:sz w:val="24"/>
                <w:szCs w:val="24"/>
              </w:rPr>
            </w:pPr>
            <w:r>
              <w:rPr>
                <w:rFonts w:ascii="Times New Roman" w:hAnsi="Times New Roman"/>
                <w:sz w:val="24"/>
                <w:szCs w:val="24"/>
              </w:rPr>
              <w:t>34</w:t>
            </w:r>
          </w:p>
        </w:tc>
        <w:tc>
          <w:tcPr>
            <w:tcW w:w="191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pStyle w:val="aff0"/>
              <w:keepNext/>
              <w:widowControl w:val="0"/>
              <w:spacing w:after="0" w:line="240" w:lineRule="auto"/>
              <w:rPr>
                <w:rFonts w:ascii="Times New Roman" w:hAnsi="Times New Roman"/>
                <w:sz w:val="24"/>
                <w:szCs w:val="24"/>
              </w:rPr>
            </w:pPr>
            <w:r>
              <w:rPr>
                <w:rFonts w:ascii="Times New Roman" w:hAnsi="Times New Roman"/>
                <w:sz w:val="24"/>
                <w:szCs w:val="24"/>
              </w:rPr>
              <w:t>34</w:t>
            </w:r>
          </w:p>
        </w:tc>
      </w:tr>
      <w:tr w:rsidR="00AE5A86">
        <w:tc>
          <w:tcPr>
            <w:tcW w:w="561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rPr>
                <w:b/>
                <w:i/>
              </w:rPr>
            </w:pPr>
            <w:r>
              <w:rPr>
                <w:b/>
                <w:i/>
              </w:rPr>
              <w:t>Самостоятельная работа</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pStyle w:val="aff0"/>
              <w:keepNext/>
              <w:widowControl w:val="0"/>
              <w:spacing w:after="0" w:line="240" w:lineRule="auto"/>
              <w:rPr>
                <w:rFonts w:ascii="Times New Roman" w:hAnsi="Times New Roman"/>
                <w:b/>
                <w:sz w:val="24"/>
                <w:szCs w:val="24"/>
              </w:rPr>
            </w:pPr>
            <w:r>
              <w:rPr>
                <w:rFonts w:ascii="Times New Roman" w:hAnsi="Times New Roman"/>
                <w:b/>
                <w:sz w:val="24"/>
                <w:szCs w:val="24"/>
              </w:rPr>
              <w:t>58</w:t>
            </w:r>
          </w:p>
        </w:tc>
        <w:tc>
          <w:tcPr>
            <w:tcW w:w="191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pStyle w:val="aff0"/>
              <w:keepNext/>
              <w:widowControl w:val="0"/>
              <w:spacing w:after="0" w:line="240" w:lineRule="auto"/>
              <w:rPr>
                <w:rFonts w:ascii="Times New Roman" w:hAnsi="Times New Roman"/>
                <w:b/>
                <w:sz w:val="24"/>
                <w:szCs w:val="24"/>
              </w:rPr>
            </w:pPr>
            <w:r>
              <w:rPr>
                <w:rFonts w:ascii="Times New Roman" w:hAnsi="Times New Roman"/>
                <w:b/>
                <w:sz w:val="24"/>
                <w:szCs w:val="24"/>
              </w:rPr>
              <w:t>58</w:t>
            </w:r>
          </w:p>
        </w:tc>
      </w:tr>
      <w:tr w:rsidR="00AE5A86">
        <w:tc>
          <w:tcPr>
            <w:tcW w:w="561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pPr>
            <w:r>
              <w:t xml:space="preserve">Вид текущего контроля </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pStyle w:val="aff0"/>
              <w:keepNext/>
              <w:widowControl w:val="0"/>
              <w:spacing w:after="0" w:line="240" w:lineRule="auto"/>
              <w:ind w:left="124"/>
              <w:jc w:val="center"/>
              <w:rPr>
                <w:rFonts w:ascii="Times New Roman" w:hAnsi="Times New Roman"/>
                <w:sz w:val="24"/>
                <w:szCs w:val="24"/>
              </w:rPr>
            </w:pPr>
            <w:r>
              <w:rPr>
                <w:rFonts w:ascii="Times New Roman" w:hAnsi="Times New Roman"/>
                <w:sz w:val="24"/>
                <w:szCs w:val="24"/>
              </w:rPr>
              <w:t>Расчетно-аналитическая работа</w:t>
            </w:r>
          </w:p>
        </w:tc>
        <w:tc>
          <w:tcPr>
            <w:tcW w:w="191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pStyle w:val="aff0"/>
              <w:keepNext/>
              <w:widowControl w:val="0"/>
              <w:spacing w:after="0" w:line="240" w:lineRule="auto"/>
              <w:ind w:left="124"/>
              <w:jc w:val="center"/>
              <w:rPr>
                <w:rFonts w:ascii="Times New Roman" w:hAnsi="Times New Roman"/>
                <w:sz w:val="24"/>
                <w:szCs w:val="24"/>
              </w:rPr>
            </w:pPr>
            <w:r>
              <w:rPr>
                <w:rFonts w:ascii="Times New Roman" w:hAnsi="Times New Roman"/>
                <w:sz w:val="24"/>
                <w:szCs w:val="24"/>
              </w:rPr>
              <w:t>Расчетно-аналитическая работа</w:t>
            </w:r>
          </w:p>
        </w:tc>
      </w:tr>
      <w:tr w:rsidR="00AE5A86">
        <w:tc>
          <w:tcPr>
            <w:tcW w:w="561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pPr>
            <w:r>
              <w:t>Вид промежуточной аттестации</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jc w:val="center"/>
            </w:pPr>
            <w:r>
              <w:t>зачет</w:t>
            </w:r>
          </w:p>
        </w:tc>
        <w:tc>
          <w:tcPr>
            <w:tcW w:w="191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jc w:val="center"/>
            </w:pPr>
            <w:r>
              <w:t>зачет</w:t>
            </w:r>
          </w:p>
        </w:tc>
      </w:tr>
    </w:tbl>
    <w:p w:rsidR="00AE5A86" w:rsidRDefault="00AE5A86">
      <w:pPr>
        <w:rPr>
          <w:sz w:val="28"/>
          <w:szCs w:val="28"/>
        </w:rPr>
      </w:pPr>
    </w:p>
    <w:p w:rsidR="00AE5A86" w:rsidRDefault="00427340" w:rsidP="00427340">
      <w:pPr>
        <w:jc w:val="both"/>
        <w:rPr>
          <w:sz w:val="28"/>
          <w:szCs w:val="28"/>
        </w:rPr>
      </w:pPr>
      <w:r>
        <w:rPr>
          <w:sz w:val="28"/>
          <w:szCs w:val="28"/>
        </w:rPr>
        <w:t>направление подготовки 38.03.04 Государственное и муниципальное управление, ОП Государственное и муниципальное управление, очно-заочная форма обучения</w:t>
      </w:r>
    </w:p>
    <w:tbl>
      <w:tblPr>
        <w:tblW w:w="5000" w:type="pct"/>
        <w:tblLayout w:type="fixed"/>
        <w:tblLook w:val="04A0" w:firstRow="1" w:lastRow="0" w:firstColumn="1" w:lastColumn="0" w:noHBand="0" w:noVBand="1"/>
      </w:tblPr>
      <w:tblGrid>
        <w:gridCol w:w="5678"/>
        <w:gridCol w:w="1836"/>
        <w:gridCol w:w="1831"/>
      </w:tblGrid>
      <w:tr w:rsidR="00AE5A86">
        <w:tc>
          <w:tcPr>
            <w:tcW w:w="568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pStyle w:val="aff0"/>
              <w:keepNext/>
              <w:widowControl w:val="0"/>
              <w:spacing w:after="0" w:line="240" w:lineRule="auto"/>
              <w:jc w:val="center"/>
              <w:rPr>
                <w:rFonts w:ascii="Times New Roman" w:hAnsi="Times New Roman"/>
                <w:b/>
                <w:sz w:val="24"/>
                <w:szCs w:val="24"/>
              </w:rPr>
            </w:pPr>
            <w:r>
              <w:rPr>
                <w:rFonts w:ascii="Times New Roman" w:hAnsi="Times New Roman"/>
                <w:b/>
                <w:sz w:val="24"/>
                <w:szCs w:val="24"/>
              </w:rPr>
              <w:t>Вид учебной работы по дисциплине</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jc w:val="center"/>
              <w:rPr>
                <w:b/>
              </w:rPr>
            </w:pPr>
            <w:r>
              <w:rPr>
                <w:b/>
              </w:rPr>
              <w:t>Всего</w:t>
            </w:r>
          </w:p>
          <w:p w:rsidR="00AE5A86" w:rsidRDefault="00427340">
            <w:pPr>
              <w:keepNext/>
              <w:widowControl w:val="0"/>
              <w:rPr>
                <w:b/>
              </w:rPr>
            </w:pPr>
            <w:r>
              <w:rPr>
                <w:b/>
              </w:rPr>
              <w:t>(в з/е и часах)</w:t>
            </w:r>
          </w:p>
        </w:tc>
        <w:tc>
          <w:tcPr>
            <w:tcW w:w="183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jc w:val="center"/>
              <w:rPr>
                <w:b/>
              </w:rPr>
            </w:pPr>
            <w:r>
              <w:rPr>
                <w:b/>
              </w:rPr>
              <w:t>Семестр 5</w:t>
            </w:r>
          </w:p>
          <w:p w:rsidR="00AE5A86" w:rsidRDefault="00427340">
            <w:pPr>
              <w:keepNext/>
              <w:widowControl w:val="0"/>
              <w:jc w:val="center"/>
              <w:rPr>
                <w:b/>
              </w:rPr>
            </w:pPr>
            <w:r>
              <w:rPr>
                <w:b/>
              </w:rPr>
              <w:t>(в часах)</w:t>
            </w:r>
          </w:p>
          <w:p w:rsidR="00AE5A86" w:rsidRDefault="00AE5A86">
            <w:pPr>
              <w:pStyle w:val="aff0"/>
              <w:keepNext/>
              <w:widowControl w:val="0"/>
              <w:spacing w:after="0" w:line="240" w:lineRule="auto"/>
              <w:jc w:val="center"/>
              <w:rPr>
                <w:rFonts w:ascii="Times New Roman" w:hAnsi="Times New Roman"/>
                <w:b/>
                <w:sz w:val="24"/>
                <w:szCs w:val="24"/>
              </w:rPr>
            </w:pPr>
          </w:p>
        </w:tc>
      </w:tr>
      <w:tr w:rsidR="00AE5A86">
        <w:tc>
          <w:tcPr>
            <w:tcW w:w="568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pPr>
            <w:r>
              <w:rPr>
                <w:b/>
              </w:rPr>
              <w:t xml:space="preserve">Общая трудоемкость дисциплины </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rPr>
                <w:b/>
              </w:rPr>
            </w:pPr>
            <w:r>
              <w:rPr>
                <w:b/>
              </w:rPr>
              <w:t xml:space="preserve">        3/108</w:t>
            </w:r>
          </w:p>
        </w:tc>
        <w:tc>
          <w:tcPr>
            <w:tcW w:w="183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rPr>
                <w:b/>
              </w:rPr>
            </w:pPr>
            <w:r>
              <w:rPr>
                <w:b/>
              </w:rPr>
              <w:t xml:space="preserve">           108</w:t>
            </w:r>
          </w:p>
        </w:tc>
      </w:tr>
      <w:tr w:rsidR="00AE5A86">
        <w:tc>
          <w:tcPr>
            <w:tcW w:w="568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rPr>
                <w:i/>
              </w:rPr>
            </w:pPr>
            <w:r>
              <w:rPr>
                <w:b/>
                <w:i/>
              </w:rPr>
              <w:t xml:space="preserve">Контактная работа - Аудиторные занятия </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rPr>
                <w:b/>
              </w:rPr>
            </w:pPr>
            <w:r>
              <w:rPr>
                <w:b/>
              </w:rPr>
              <w:t xml:space="preserve">           16</w:t>
            </w:r>
          </w:p>
        </w:tc>
        <w:tc>
          <w:tcPr>
            <w:tcW w:w="183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pStyle w:val="aff0"/>
              <w:keepNext/>
              <w:widowControl w:val="0"/>
              <w:spacing w:after="0" w:line="240" w:lineRule="auto"/>
              <w:rPr>
                <w:rFonts w:ascii="Times New Roman" w:hAnsi="Times New Roman"/>
                <w:b/>
                <w:sz w:val="24"/>
                <w:szCs w:val="24"/>
              </w:rPr>
            </w:pPr>
            <w:r>
              <w:rPr>
                <w:rFonts w:ascii="Times New Roman" w:hAnsi="Times New Roman"/>
                <w:b/>
                <w:sz w:val="24"/>
                <w:szCs w:val="24"/>
              </w:rPr>
              <w:t>16</w:t>
            </w:r>
          </w:p>
        </w:tc>
      </w:tr>
      <w:tr w:rsidR="00AE5A86">
        <w:tc>
          <w:tcPr>
            <w:tcW w:w="568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rPr>
                <w:i/>
              </w:rPr>
            </w:pPr>
            <w:r>
              <w:rPr>
                <w:i/>
              </w:rPr>
              <w:t xml:space="preserve">Лекции </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pStyle w:val="aff0"/>
              <w:keepNext/>
              <w:widowControl w:val="0"/>
              <w:spacing w:after="0" w:line="240" w:lineRule="auto"/>
              <w:rPr>
                <w:rFonts w:ascii="Times New Roman" w:hAnsi="Times New Roman"/>
                <w:sz w:val="24"/>
                <w:szCs w:val="24"/>
              </w:rPr>
            </w:pPr>
            <w:r>
              <w:rPr>
                <w:rFonts w:ascii="Times New Roman" w:hAnsi="Times New Roman"/>
                <w:sz w:val="24"/>
                <w:szCs w:val="24"/>
              </w:rPr>
              <w:t>4</w:t>
            </w:r>
          </w:p>
        </w:tc>
        <w:tc>
          <w:tcPr>
            <w:tcW w:w="183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pStyle w:val="aff0"/>
              <w:keepNext/>
              <w:widowControl w:val="0"/>
              <w:spacing w:after="0" w:line="240" w:lineRule="auto"/>
              <w:rPr>
                <w:rFonts w:ascii="Times New Roman" w:hAnsi="Times New Roman"/>
                <w:sz w:val="24"/>
                <w:szCs w:val="24"/>
              </w:rPr>
            </w:pPr>
            <w:r>
              <w:rPr>
                <w:rFonts w:ascii="Times New Roman" w:hAnsi="Times New Roman"/>
                <w:sz w:val="24"/>
                <w:szCs w:val="24"/>
              </w:rPr>
              <w:t xml:space="preserve"> 4</w:t>
            </w:r>
          </w:p>
        </w:tc>
      </w:tr>
      <w:tr w:rsidR="00AE5A86">
        <w:tc>
          <w:tcPr>
            <w:tcW w:w="568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rPr>
                <w:i/>
              </w:rPr>
            </w:pPr>
            <w:r>
              <w:rPr>
                <w:i/>
              </w:rPr>
              <w:t xml:space="preserve">Семинары, практические занятия  </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pPr>
            <w:r>
              <w:t xml:space="preserve">           12</w:t>
            </w:r>
          </w:p>
        </w:tc>
        <w:tc>
          <w:tcPr>
            <w:tcW w:w="183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pStyle w:val="aff0"/>
              <w:keepNext/>
              <w:widowControl w:val="0"/>
              <w:spacing w:after="0" w:line="240" w:lineRule="auto"/>
              <w:rPr>
                <w:rFonts w:ascii="Times New Roman" w:hAnsi="Times New Roman"/>
                <w:sz w:val="24"/>
                <w:szCs w:val="24"/>
              </w:rPr>
            </w:pPr>
            <w:r>
              <w:rPr>
                <w:rFonts w:ascii="Times New Roman" w:hAnsi="Times New Roman"/>
                <w:sz w:val="24"/>
                <w:szCs w:val="24"/>
              </w:rPr>
              <w:t>12</w:t>
            </w:r>
          </w:p>
        </w:tc>
      </w:tr>
      <w:tr w:rsidR="00AE5A86">
        <w:tc>
          <w:tcPr>
            <w:tcW w:w="568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rPr>
                <w:i/>
              </w:rPr>
            </w:pPr>
            <w:r>
              <w:rPr>
                <w:b/>
                <w:i/>
              </w:rPr>
              <w:t>Самостоятельная работа</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rPr>
                <w:b/>
              </w:rPr>
            </w:pPr>
            <w:r>
              <w:rPr>
                <w:b/>
              </w:rPr>
              <w:t xml:space="preserve">           92</w:t>
            </w:r>
          </w:p>
        </w:tc>
        <w:tc>
          <w:tcPr>
            <w:tcW w:w="183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pStyle w:val="aff0"/>
              <w:keepNext/>
              <w:widowControl w:val="0"/>
              <w:spacing w:after="0" w:line="240" w:lineRule="auto"/>
              <w:rPr>
                <w:rFonts w:ascii="Times New Roman" w:hAnsi="Times New Roman"/>
                <w:b/>
                <w:sz w:val="24"/>
                <w:szCs w:val="24"/>
              </w:rPr>
            </w:pPr>
            <w:r>
              <w:rPr>
                <w:rFonts w:ascii="Times New Roman" w:hAnsi="Times New Roman"/>
                <w:b/>
                <w:sz w:val="24"/>
                <w:szCs w:val="24"/>
              </w:rPr>
              <w:t>92</w:t>
            </w:r>
          </w:p>
        </w:tc>
      </w:tr>
      <w:tr w:rsidR="00AE5A86">
        <w:tc>
          <w:tcPr>
            <w:tcW w:w="568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pPr>
            <w:r>
              <w:t xml:space="preserve">Вид текущего контроля </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pStyle w:val="aff0"/>
              <w:keepNext/>
              <w:widowControl w:val="0"/>
              <w:spacing w:after="0" w:line="240" w:lineRule="auto"/>
              <w:ind w:left="124"/>
              <w:jc w:val="center"/>
              <w:rPr>
                <w:rFonts w:ascii="Times New Roman" w:hAnsi="Times New Roman"/>
                <w:sz w:val="24"/>
                <w:szCs w:val="24"/>
              </w:rPr>
            </w:pPr>
            <w:r>
              <w:rPr>
                <w:rFonts w:ascii="Times New Roman" w:hAnsi="Times New Roman"/>
                <w:sz w:val="24"/>
                <w:szCs w:val="24"/>
              </w:rPr>
              <w:t>Расчетно-аналитическая работа</w:t>
            </w:r>
          </w:p>
        </w:tc>
        <w:tc>
          <w:tcPr>
            <w:tcW w:w="183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pStyle w:val="aff0"/>
              <w:keepNext/>
              <w:widowControl w:val="0"/>
              <w:spacing w:after="0" w:line="240" w:lineRule="auto"/>
              <w:ind w:left="124"/>
              <w:jc w:val="center"/>
              <w:rPr>
                <w:rFonts w:ascii="Times New Roman" w:hAnsi="Times New Roman"/>
                <w:sz w:val="24"/>
                <w:szCs w:val="24"/>
              </w:rPr>
            </w:pPr>
            <w:r>
              <w:rPr>
                <w:rFonts w:ascii="Times New Roman" w:hAnsi="Times New Roman"/>
                <w:sz w:val="24"/>
                <w:szCs w:val="24"/>
              </w:rPr>
              <w:t>Расчетно-аналитическая работа</w:t>
            </w:r>
          </w:p>
        </w:tc>
      </w:tr>
      <w:tr w:rsidR="00AE5A86">
        <w:tc>
          <w:tcPr>
            <w:tcW w:w="568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pPr>
            <w:r>
              <w:t>Вид промежуточной аттестации</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jc w:val="center"/>
            </w:pPr>
            <w:r>
              <w:t>зачет</w:t>
            </w:r>
          </w:p>
        </w:tc>
        <w:tc>
          <w:tcPr>
            <w:tcW w:w="183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jc w:val="center"/>
            </w:pPr>
            <w:r>
              <w:t>зачет</w:t>
            </w:r>
          </w:p>
        </w:tc>
      </w:tr>
    </w:tbl>
    <w:p w:rsidR="00AE5A86" w:rsidRDefault="00AE5A86">
      <w:pPr>
        <w:rPr>
          <w:sz w:val="28"/>
          <w:szCs w:val="28"/>
        </w:rPr>
      </w:pPr>
    </w:p>
    <w:p w:rsidR="00AE5A86" w:rsidRDefault="00427340" w:rsidP="00427340">
      <w:pPr>
        <w:pStyle w:val="1"/>
        <w:spacing w:before="0" w:line="276" w:lineRule="auto"/>
        <w:jc w:val="both"/>
        <w:rPr>
          <w:rFonts w:ascii="Times New Roman" w:hAnsi="Times New Roman"/>
          <w:color w:val="auto"/>
        </w:rPr>
      </w:pPr>
      <w:bookmarkStart w:id="10" w:name="_Toc42908401"/>
      <w:r>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rsidR="00AE5A86" w:rsidRDefault="00427340">
      <w:pPr>
        <w:pStyle w:val="aff0"/>
        <w:spacing w:after="0"/>
        <w:ind w:left="0"/>
        <w:outlineLvl w:val="0"/>
        <w:rPr>
          <w:rFonts w:ascii="Times New Roman" w:hAnsi="Times New Roman"/>
          <w:b/>
          <w:sz w:val="28"/>
          <w:szCs w:val="28"/>
        </w:rPr>
      </w:pPr>
      <w:bookmarkStart w:id="11" w:name="_Toc42908402"/>
      <w:r>
        <w:rPr>
          <w:rFonts w:ascii="Times New Roman" w:hAnsi="Times New Roman"/>
          <w:b/>
          <w:sz w:val="28"/>
          <w:szCs w:val="28"/>
        </w:rPr>
        <w:t xml:space="preserve">5.1. Содержание дисциплины </w:t>
      </w:r>
      <w:bookmarkEnd w:id="11"/>
    </w:p>
    <w:p w:rsidR="00AE5A86" w:rsidRDefault="00AE5A86">
      <w:pPr>
        <w:pStyle w:val="aff0"/>
        <w:spacing w:after="0"/>
        <w:ind w:left="0"/>
        <w:outlineLvl w:val="0"/>
        <w:rPr>
          <w:rFonts w:ascii="Times New Roman" w:hAnsi="Times New Roman"/>
          <w:b/>
          <w:sz w:val="28"/>
          <w:szCs w:val="28"/>
        </w:rPr>
      </w:pPr>
    </w:p>
    <w:p w:rsidR="00AE5A86" w:rsidRDefault="00427340">
      <w:pPr>
        <w:tabs>
          <w:tab w:val="right" w:pos="9072"/>
        </w:tabs>
        <w:spacing w:line="360" w:lineRule="auto"/>
        <w:jc w:val="center"/>
        <w:rPr>
          <w:b/>
          <w:sz w:val="28"/>
          <w:szCs w:val="28"/>
        </w:rPr>
      </w:pPr>
      <w:r>
        <w:rPr>
          <w:b/>
          <w:sz w:val="28"/>
          <w:szCs w:val="28"/>
        </w:rPr>
        <w:t>Раздел 1. Деньги.  Денежная и платежная системы</w:t>
      </w:r>
    </w:p>
    <w:p w:rsidR="00AE5A86" w:rsidRDefault="00427340">
      <w:pPr>
        <w:tabs>
          <w:tab w:val="right" w:pos="9072"/>
        </w:tabs>
        <w:spacing w:line="360" w:lineRule="auto"/>
        <w:jc w:val="center"/>
        <w:rPr>
          <w:b/>
          <w:sz w:val="28"/>
          <w:szCs w:val="28"/>
        </w:rPr>
      </w:pPr>
      <w:r>
        <w:rPr>
          <w:b/>
          <w:sz w:val="28"/>
          <w:szCs w:val="28"/>
        </w:rPr>
        <w:t xml:space="preserve">Тема 1. Происхождение и сущность денег </w:t>
      </w:r>
    </w:p>
    <w:p w:rsidR="00AE5A86" w:rsidRDefault="00427340">
      <w:pPr>
        <w:spacing w:line="360" w:lineRule="auto"/>
        <w:ind w:firstLine="709"/>
        <w:jc w:val="both"/>
        <w:rPr>
          <w:sz w:val="28"/>
          <w:szCs w:val="28"/>
        </w:rPr>
      </w:pPr>
      <w:r>
        <w:rPr>
          <w:sz w:val="28"/>
          <w:szCs w:val="28"/>
        </w:rPr>
        <w:t xml:space="preserve">Основные   подходы к объяснению причин   возникновения денег. Подход с позиций раскрытия внутренних противоречий товара и эволюции   </w:t>
      </w:r>
      <w:r>
        <w:rPr>
          <w:sz w:val="28"/>
          <w:szCs w:val="28"/>
        </w:rPr>
        <w:lastRenderedPageBreak/>
        <w:t xml:space="preserve">форм стоимости (К. Маркс). Развитие товарного производства и его влияние на процесс появления и последовательную смену различных форм стоимости. Деньги как форма   всеобщего   воплощения   меновой стоимости.  Рационалистическая концепция происхождения денег. Деньги как продукт   рационального выбора, средство минимизации общественных   и транзакционных издержек, неопределенности и риска. Общее и особенное   доминирующих   в экономической науке подходов   к объяснению причин   возникновения денег. </w:t>
      </w:r>
    </w:p>
    <w:p w:rsidR="00AE5A86" w:rsidRDefault="00427340">
      <w:pPr>
        <w:spacing w:line="360" w:lineRule="auto"/>
        <w:ind w:firstLine="709"/>
        <w:jc w:val="both"/>
        <w:rPr>
          <w:sz w:val="28"/>
          <w:szCs w:val="28"/>
        </w:rPr>
      </w:pPr>
      <w:r>
        <w:rPr>
          <w:sz w:val="28"/>
          <w:szCs w:val="28"/>
        </w:rPr>
        <w:t>Факторы, обусловливающие необходимость денег в современных условиях.</w:t>
      </w:r>
    </w:p>
    <w:p w:rsidR="00AE5A86" w:rsidRDefault="00427340">
      <w:pPr>
        <w:spacing w:line="360" w:lineRule="auto"/>
        <w:ind w:firstLine="709"/>
        <w:jc w:val="both"/>
        <w:rPr>
          <w:sz w:val="28"/>
          <w:szCs w:val="28"/>
        </w:rPr>
      </w:pPr>
      <w:r>
        <w:rPr>
          <w:sz w:val="28"/>
          <w:szCs w:val="28"/>
        </w:rPr>
        <w:t xml:space="preserve">Основные подходы   к определению    сущности денег. Исторический подход к анализу    сущности    денег.   Воспроизводственный подход к исследованию сущности денег.  Характеристика денег как экономической категории. Подход к сущности денег, основанный на развитии свойств денег. Функциональный подход определения денег   с позиции способов   их использования. Институциональный подход к раскрытию сущности денег. Общие и особенные характеристики основных подходов   к определению    сущности денег. </w:t>
      </w:r>
    </w:p>
    <w:p w:rsidR="00AE5A86" w:rsidRDefault="00427340">
      <w:pPr>
        <w:tabs>
          <w:tab w:val="right" w:pos="9072"/>
        </w:tabs>
        <w:spacing w:line="360" w:lineRule="auto"/>
        <w:ind w:firstLine="708"/>
        <w:jc w:val="both"/>
        <w:rPr>
          <w:sz w:val="28"/>
          <w:szCs w:val="28"/>
        </w:rPr>
      </w:pPr>
      <w:r>
        <w:rPr>
          <w:sz w:val="28"/>
          <w:szCs w:val="28"/>
        </w:rPr>
        <w:t>Роль и место современных денег в экономике.  Взаимодействие денег с другими экономическими категориями и макроэкономическими параметрами.</w:t>
      </w:r>
    </w:p>
    <w:p w:rsidR="00AE5A86" w:rsidRDefault="00427340">
      <w:pPr>
        <w:tabs>
          <w:tab w:val="right" w:pos="9072"/>
        </w:tabs>
        <w:spacing w:line="360" w:lineRule="auto"/>
        <w:jc w:val="center"/>
        <w:rPr>
          <w:b/>
          <w:sz w:val="28"/>
          <w:szCs w:val="28"/>
        </w:rPr>
      </w:pPr>
      <w:r>
        <w:rPr>
          <w:b/>
          <w:sz w:val="28"/>
          <w:szCs w:val="28"/>
        </w:rPr>
        <w:t xml:space="preserve">Тема 2. Функции денег </w:t>
      </w:r>
    </w:p>
    <w:p w:rsidR="00AE5A86" w:rsidRDefault="00427340">
      <w:pPr>
        <w:spacing w:line="360" w:lineRule="auto"/>
        <w:ind w:firstLine="709"/>
        <w:jc w:val="both"/>
        <w:rPr>
          <w:sz w:val="28"/>
          <w:szCs w:val="28"/>
        </w:rPr>
      </w:pPr>
      <w:r>
        <w:rPr>
          <w:sz w:val="28"/>
          <w:szCs w:val="28"/>
        </w:rPr>
        <w:t xml:space="preserve">Соотношение понятий функций и сущности денег. </w:t>
      </w:r>
    </w:p>
    <w:p w:rsidR="00AE5A86" w:rsidRDefault="00427340">
      <w:pPr>
        <w:spacing w:line="360" w:lineRule="auto"/>
        <w:ind w:firstLine="709"/>
        <w:jc w:val="both"/>
        <w:rPr>
          <w:sz w:val="28"/>
          <w:szCs w:val="28"/>
        </w:rPr>
      </w:pPr>
      <w:r>
        <w:rPr>
          <w:sz w:val="28"/>
          <w:szCs w:val="28"/>
        </w:rPr>
        <w:t xml:space="preserve">Традиционная для российской теории денег классификация их функций. Деньги как мера стоимости. Проблема внутренней стоимости денег: полноценные и неполноценные деньги. Ограничения применения   традиционной трактовки денег как меры стоимости к полноценным и неполноценным деньгам. Понятие масштаба цен и его современная   интерпретация. Деньги как средство обращения. Трансформация границ   применения денег в функции средства обращения. Деньги как средство образования   сокровищ   и средство накопления. Покупательная способность </w:t>
      </w:r>
      <w:r>
        <w:rPr>
          <w:sz w:val="28"/>
          <w:szCs w:val="28"/>
        </w:rPr>
        <w:lastRenderedPageBreak/>
        <w:t xml:space="preserve">денег. Ликвидность денег, инфляция и выполнение деньгами функции средства накопления. Функция денег как средства платежа. Расширение сферы применения денег в функции средства платежа. Виды денежных обязательств. Взаимодействие денег как меры стоимости, средства обращения и средства платежа. Функция мировых денег. Условия функционирования мировых денег. Понятие резервных валют, коллективных валют и выполнение ими функции мировых денег. </w:t>
      </w:r>
    </w:p>
    <w:p w:rsidR="00AE5A86" w:rsidRDefault="00427340">
      <w:pPr>
        <w:spacing w:line="360" w:lineRule="auto"/>
        <w:ind w:firstLine="709"/>
        <w:jc w:val="both"/>
        <w:rPr>
          <w:sz w:val="28"/>
          <w:szCs w:val="28"/>
        </w:rPr>
      </w:pPr>
      <w:r>
        <w:rPr>
          <w:sz w:val="28"/>
          <w:szCs w:val="28"/>
        </w:rPr>
        <w:t>Альтернативные подходы к классификации функций денег.  Деньги как единица счета и/или счетная единица. Деньги как средства обращения, платежа или обмена. Деньги как средство сохранения стоимости.  Взаимосвязь «функций</w:t>
      </w:r>
      <w:r>
        <w:rPr>
          <w:b/>
          <w:sz w:val="28"/>
          <w:szCs w:val="28"/>
        </w:rPr>
        <w:t>»</w:t>
      </w:r>
      <w:r>
        <w:rPr>
          <w:sz w:val="28"/>
          <w:szCs w:val="28"/>
        </w:rPr>
        <w:t xml:space="preserve"> единицы счета, средства обмена и средства сохранения стоимости.  </w:t>
      </w:r>
    </w:p>
    <w:p w:rsidR="00AE5A86" w:rsidRDefault="00427340">
      <w:pPr>
        <w:spacing w:line="360" w:lineRule="auto"/>
        <w:ind w:firstLine="709"/>
        <w:jc w:val="both"/>
        <w:rPr>
          <w:sz w:val="28"/>
          <w:szCs w:val="28"/>
        </w:rPr>
      </w:pPr>
      <w:r>
        <w:rPr>
          <w:sz w:val="28"/>
          <w:szCs w:val="28"/>
        </w:rPr>
        <w:t>Сравнительный анализ доминирующих теоретических конструкций денежного функционала. Приоритетные денежные функции в представлении различных направлений монетарной теории. Направления модификации функций денег в современных условиях.</w:t>
      </w:r>
    </w:p>
    <w:p w:rsidR="00AE5A86" w:rsidRDefault="00427340">
      <w:pPr>
        <w:tabs>
          <w:tab w:val="right" w:pos="9072"/>
        </w:tabs>
        <w:spacing w:line="360" w:lineRule="auto"/>
        <w:jc w:val="center"/>
        <w:rPr>
          <w:b/>
          <w:sz w:val="28"/>
          <w:szCs w:val="28"/>
        </w:rPr>
      </w:pPr>
      <w:r>
        <w:rPr>
          <w:b/>
          <w:sz w:val="28"/>
          <w:szCs w:val="28"/>
        </w:rPr>
        <w:t>Тема 3. Эволюция форм и видов денег</w:t>
      </w:r>
    </w:p>
    <w:p w:rsidR="00AE5A86" w:rsidRDefault="00427340">
      <w:pPr>
        <w:tabs>
          <w:tab w:val="right" w:pos="9072"/>
        </w:tabs>
        <w:spacing w:line="360" w:lineRule="auto"/>
        <w:ind w:firstLine="709"/>
        <w:jc w:val="both"/>
        <w:rPr>
          <w:sz w:val="28"/>
          <w:szCs w:val="28"/>
        </w:rPr>
      </w:pPr>
      <w:r>
        <w:rPr>
          <w:sz w:val="28"/>
          <w:szCs w:val="28"/>
        </w:rPr>
        <w:tab/>
        <w:t xml:space="preserve">Понятие форм и видов денег, их соотношение. Формы и виды денег, характерные для разных этапов развития общества. Полноценные (действительные) деньги: виды и свойства. Реальные и идеальные деньги. Достоинства и недостатки полноценных денег. Понятие и свойства товарных денег. Особенности выполнения товарными деньгами функций денег. Золото и серебро как особый вид товарных денег. Особенности перехода к неполноценным деньгам. Бумажные деньги: эволюция, причины появления и закономерности их обращения. Кредитные деньги: понятие, виды, специфические характеристики. Депозитные деньги как вид современных денег: достоинства и недостатки. Наличные и безналичные деньги. Электронные денежные средства: особенности использования. Понятие электронных денег и их классификация по признакам: вид носителя, эмитент, цель использования, уровень доступа, влияние государства. Вопросы функционирования электронных денег: достоинства и недостатки. Проблемы </w:t>
      </w:r>
      <w:r>
        <w:rPr>
          <w:sz w:val="28"/>
          <w:szCs w:val="28"/>
        </w:rPr>
        <w:lastRenderedPageBreak/>
        <w:t>и риски в процессе использования электронных денег. Цифровые деньги: понятие, виды и современные тенденции развития. Цифровые валюты центральных банков (национальные цифровые деньги) как современная форма цифровизации денег. Экономические и правовые аспекты использования криптовалют. Понятие «</w:t>
      </w:r>
      <w:proofErr w:type="spellStart"/>
      <w:r>
        <w:rPr>
          <w:sz w:val="28"/>
          <w:szCs w:val="28"/>
        </w:rPr>
        <w:t>квази</w:t>
      </w:r>
      <w:proofErr w:type="spellEnd"/>
      <w:r>
        <w:rPr>
          <w:sz w:val="28"/>
          <w:szCs w:val="28"/>
        </w:rPr>
        <w:t>-денег» и денежных суррогатов, их свойства и функции. Дискуссионные вопросы функционирования цифровых и крипто- валют</w:t>
      </w:r>
    </w:p>
    <w:p w:rsidR="00AE5A86" w:rsidRDefault="00427340">
      <w:pPr>
        <w:tabs>
          <w:tab w:val="right" w:pos="9072"/>
        </w:tabs>
        <w:spacing w:line="360" w:lineRule="auto"/>
        <w:jc w:val="center"/>
        <w:rPr>
          <w:sz w:val="28"/>
          <w:szCs w:val="28"/>
        </w:rPr>
      </w:pPr>
      <w:r>
        <w:rPr>
          <w:b/>
          <w:sz w:val="28"/>
          <w:szCs w:val="28"/>
        </w:rPr>
        <w:t>Тема 4. Измерение денежной массы и денежная эмиссия</w:t>
      </w:r>
    </w:p>
    <w:p w:rsidR="00AE5A86" w:rsidRDefault="00427340">
      <w:pPr>
        <w:spacing w:line="360" w:lineRule="auto"/>
        <w:ind w:firstLine="709"/>
        <w:jc w:val="both"/>
        <w:rPr>
          <w:sz w:val="28"/>
          <w:szCs w:val="28"/>
        </w:rPr>
      </w:pPr>
      <w:r>
        <w:rPr>
          <w:sz w:val="28"/>
          <w:szCs w:val="28"/>
        </w:rPr>
        <w:t xml:space="preserve">Теоретические подходы к измерению денежной массы (транзакционный подход и ликвидный подход). Денежные агрегаты как показатели структуры денежной массы. Страновые особенности состава агрегатов денежной массы. </w:t>
      </w:r>
      <w:r>
        <w:rPr>
          <w:spacing w:val="-10"/>
          <w:sz w:val="28"/>
          <w:szCs w:val="28"/>
        </w:rPr>
        <w:t xml:space="preserve">Современная структура денежной массы в России. </w:t>
      </w:r>
      <w:r>
        <w:rPr>
          <w:sz w:val="28"/>
          <w:szCs w:val="28"/>
        </w:rPr>
        <w:t xml:space="preserve">Анализ динамики денежных агрегатов. </w:t>
      </w:r>
    </w:p>
    <w:p w:rsidR="00AE5A86" w:rsidRDefault="00427340">
      <w:pPr>
        <w:spacing w:line="360" w:lineRule="auto"/>
        <w:ind w:firstLine="709"/>
        <w:jc w:val="both"/>
        <w:rPr>
          <w:sz w:val="28"/>
          <w:szCs w:val="28"/>
        </w:rPr>
      </w:pPr>
      <w:r>
        <w:rPr>
          <w:sz w:val="28"/>
          <w:szCs w:val="28"/>
        </w:rPr>
        <w:t xml:space="preserve">Поступление денег в хозяйственный оборот и его макроэкономические последствия. Коэффициент монетизации и другие показатели достаточности денег в экономике. </w:t>
      </w:r>
    </w:p>
    <w:p w:rsidR="00AE5A86" w:rsidRDefault="00427340">
      <w:pPr>
        <w:spacing w:line="360" w:lineRule="auto"/>
        <w:ind w:firstLine="709"/>
        <w:jc w:val="both"/>
        <w:rPr>
          <w:sz w:val="28"/>
          <w:szCs w:val="28"/>
        </w:rPr>
      </w:pPr>
      <w:r>
        <w:rPr>
          <w:sz w:val="28"/>
          <w:szCs w:val="28"/>
        </w:rPr>
        <w:t xml:space="preserve">Понятие эмиссии и выпуска денег в хозяйственный оборот. Каналы, виды и свойства эмиссии. </w:t>
      </w:r>
    </w:p>
    <w:p w:rsidR="00AE5A86" w:rsidRDefault="00427340">
      <w:pPr>
        <w:spacing w:line="360" w:lineRule="auto"/>
        <w:ind w:firstLine="709"/>
        <w:jc w:val="both"/>
        <w:rPr>
          <w:sz w:val="28"/>
          <w:szCs w:val="28"/>
        </w:rPr>
      </w:pPr>
      <w:r>
        <w:rPr>
          <w:sz w:val="28"/>
          <w:szCs w:val="28"/>
        </w:rPr>
        <w:t xml:space="preserve">Механизм создания безналичных и наличных денег в экономике. Краткая характеристика баланса центрального банка. Денежная база и ее элементы. Концепция банковских резервов для целей анализа денежной массы: обязательные и избыточные. Депозитный и денежный мультипликаторы. Количественная взаимосвязь денежной массы и денежной базы. </w:t>
      </w:r>
    </w:p>
    <w:p w:rsidR="00AE5A86" w:rsidRDefault="00427340">
      <w:pPr>
        <w:spacing w:line="360" w:lineRule="auto"/>
        <w:ind w:firstLine="709"/>
        <w:jc w:val="both"/>
        <w:rPr>
          <w:sz w:val="28"/>
          <w:szCs w:val="28"/>
        </w:rPr>
      </w:pPr>
      <w:r>
        <w:rPr>
          <w:sz w:val="28"/>
          <w:szCs w:val="28"/>
        </w:rPr>
        <w:t>Границы эмиссии и определение ее оптимальности в условиях развития новых информационных и финансовых технологий и дерегулирования финансовых рынков.</w:t>
      </w:r>
    </w:p>
    <w:p w:rsidR="00AE5A86" w:rsidRDefault="00427340">
      <w:pPr>
        <w:tabs>
          <w:tab w:val="right" w:pos="9072"/>
        </w:tabs>
        <w:spacing w:line="360" w:lineRule="auto"/>
        <w:jc w:val="center"/>
        <w:rPr>
          <w:b/>
          <w:sz w:val="28"/>
          <w:szCs w:val="28"/>
        </w:rPr>
      </w:pPr>
      <w:r>
        <w:rPr>
          <w:b/>
          <w:sz w:val="28"/>
          <w:szCs w:val="28"/>
        </w:rPr>
        <w:t>Тема 5. Организация денежного оборота</w:t>
      </w:r>
    </w:p>
    <w:p w:rsidR="00AE5A86" w:rsidRDefault="00427340">
      <w:pPr>
        <w:tabs>
          <w:tab w:val="right" w:pos="9072"/>
        </w:tabs>
        <w:spacing w:line="360" w:lineRule="auto"/>
        <w:ind w:firstLine="851"/>
        <w:jc w:val="both"/>
        <w:rPr>
          <w:sz w:val="28"/>
          <w:szCs w:val="28"/>
        </w:rPr>
      </w:pPr>
      <w:r>
        <w:rPr>
          <w:sz w:val="28"/>
          <w:szCs w:val="28"/>
        </w:rPr>
        <w:t xml:space="preserve">Понятие денежного оборота. Соотношение денежного оборота и денежного обращения. Структура и законы денежного оборота. Подходы к </w:t>
      </w:r>
      <w:r>
        <w:rPr>
          <w:sz w:val="28"/>
          <w:szCs w:val="28"/>
        </w:rPr>
        <w:lastRenderedPageBreak/>
        <w:t>описанию структуры денежного оборота (жизненного цикла, субъектный, объектный). Особенности современного оборота наличных, депозитных, электронных и цифровых денег.</w:t>
      </w:r>
      <w:r>
        <w:t xml:space="preserve"> </w:t>
      </w:r>
      <w:r>
        <w:rPr>
          <w:sz w:val="28"/>
          <w:szCs w:val="28"/>
        </w:rPr>
        <w:t>Денежный оборот и пропорции национальной экономики. Особенности цифровых процессов и механизмов оборота денег.</w:t>
      </w:r>
    </w:p>
    <w:p w:rsidR="00AE5A86" w:rsidRDefault="00427340">
      <w:pPr>
        <w:tabs>
          <w:tab w:val="right" w:pos="9072"/>
        </w:tabs>
        <w:spacing w:line="360" w:lineRule="auto"/>
        <w:ind w:firstLine="709"/>
        <w:jc w:val="both"/>
        <w:rPr>
          <w:sz w:val="28"/>
          <w:szCs w:val="28"/>
        </w:rPr>
      </w:pPr>
      <w:r>
        <w:rPr>
          <w:sz w:val="28"/>
          <w:szCs w:val="28"/>
        </w:rPr>
        <w:t>Основы организации безналичного денежного оборота и его роль в экономике. Понятие безналичного денежного оборота и его разновидности.    Принципы организации безналичных расчетов как основополагающие правила их проведения. Формы и способы безналичного перевода денежных средств, и их сравнительная характеристика.</w:t>
      </w:r>
    </w:p>
    <w:p w:rsidR="00AE5A86" w:rsidRDefault="00427340">
      <w:pPr>
        <w:tabs>
          <w:tab w:val="right" w:pos="9072"/>
        </w:tabs>
        <w:spacing w:line="360" w:lineRule="auto"/>
        <w:ind w:firstLine="709"/>
        <w:jc w:val="both"/>
        <w:rPr>
          <w:sz w:val="28"/>
          <w:szCs w:val="28"/>
        </w:rPr>
      </w:pPr>
      <w:r>
        <w:rPr>
          <w:sz w:val="28"/>
          <w:szCs w:val="28"/>
        </w:rPr>
        <w:t>Понятие налично-денежного оборота и денежного обращения. Схема налично-денежных потоков в хозяйстве. Принципы организации налично-денежного оборота и особенности их применения в России.</w:t>
      </w:r>
    </w:p>
    <w:p w:rsidR="00AE5A86" w:rsidRDefault="00427340">
      <w:pPr>
        <w:tabs>
          <w:tab w:val="right" w:pos="9072"/>
        </w:tabs>
        <w:spacing w:line="360" w:lineRule="auto"/>
        <w:jc w:val="center"/>
        <w:rPr>
          <w:b/>
          <w:sz w:val="28"/>
          <w:szCs w:val="28"/>
        </w:rPr>
      </w:pPr>
      <w:r>
        <w:rPr>
          <w:b/>
          <w:sz w:val="28"/>
          <w:szCs w:val="28"/>
        </w:rPr>
        <w:t>Тема 6. Инфляция как многофакторный процесс: содержание, формы, последствия</w:t>
      </w:r>
    </w:p>
    <w:p w:rsidR="00AE5A86" w:rsidRDefault="00427340">
      <w:pPr>
        <w:spacing w:line="360" w:lineRule="auto"/>
        <w:ind w:firstLine="709"/>
        <w:jc w:val="both"/>
        <w:rPr>
          <w:sz w:val="28"/>
          <w:szCs w:val="28"/>
        </w:rPr>
      </w:pPr>
      <w:r>
        <w:rPr>
          <w:sz w:val="28"/>
          <w:szCs w:val="28"/>
        </w:rPr>
        <w:t>Причины, содержание, формы проявления инфляции. Инфляция и законы денежного обращения. Монетарные и немонетарные факторы инфляции.</w:t>
      </w:r>
    </w:p>
    <w:p w:rsidR="00AE5A86" w:rsidRDefault="00427340">
      <w:pPr>
        <w:spacing w:line="360" w:lineRule="auto"/>
        <w:ind w:firstLine="709"/>
        <w:jc w:val="both"/>
        <w:rPr>
          <w:sz w:val="28"/>
          <w:szCs w:val="28"/>
        </w:rPr>
      </w:pPr>
      <w:r>
        <w:rPr>
          <w:sz w:val="28"/>
          <w:szCs w:val="28"/>
        </w:rPr>
        <w:t>Закономерности инфляционного процесса. Проблема определения количественных параметров инфляции в современных условиях.</w:t>
      </w:r>
    </w:p>
    <w:p w:rsidR="00AE5A86" w:rsidRDefault="00427340">
      <w:pPr>
        <w:tabs>
          <w:tab w:val="right" w:pos="0"/>
        </w:tabs>
        <w:spacing w:line="360" w:lineRule="auto"/>
        <w:ind w:firstLine="709"/>
        <w:jc w:val="both"/>
        <w:rPr>
          <w:sz w:val="28"/>
          <w:szCs w:val="28"/>
        </w:rPr>
      </w:pPr>
      <w:r>
        <w:rPr>
          <w:sz w:val="28"/>
          <w:szCs w:val="28"/>
        </w:rPr>
        <w:t>Инфляция и дефляция. Определение дефляции и формы ее проявления. Дефляция и законы денежного обращения. Инфляционные и дефляционные процессы в мировой экономике.</w:t>
      </w:r>
    </w:p>
    <w:p w:rsidR="00AE5A86" w:rsidRDefault="00427340">
      <w:pPr>
        <w:tabs>
          <w:tab w:val="right" w:pos="9072"/>
        </w:tabs>
        <w:spacing w:line="360" w:lineRule="auto"/>
        <w:ind w:firstLine="709"/>
        <w:jc w:val="both"/>
        <w:rPr>
          <w:sz w:val="28"/>
          <w:szCs w:val="28"/>
        </w:rPr>
      </w:pPr>
      <w:r>
        <w:rPr>
          <w:sz w:val="28"/>
          <w:szCs w:val="28"/>
        </w:rPr>
        <w:t xml:space="preserve">Регулирование инфляции и дефляции: значение для экономики, методы, границы, противоречия. </w:t>
      </w:r>
    </w:p>
    <w:p w:rsidR="00AE5A86" w:rsidRDefault="00427340">
      <w:pPr>
        <w:tabs>
          <w:tab w:val="right" w:pos="9072"/>
        </w:tabs>
        <w:spacing w:line="360" w:lineRule="auto"/>
        <w:jc w:val="center"/>
        <w:rPr>
          <w:b/>
          <w:sz w:val="28"/>
          <w:szCs w:val="28"/>
        </w:rPr>
      </w:pPr>
      <w:r>
        <w:rPr>
          <w:b/>
          <w:spacing w:val="-10"/>
          <w:sz w:val="28"/>
          <w:szCs w:val="28"/>
        </w:rPr>
        <w:t xml:space="preserve">Тема 7.  </w:t>
      </w:r>
      <w:r>
        <w:rPr>
          <w:b/>
          <w:sz w:val="28"/>
          <w:szCs w:val="28"/>
        </w:rPr>
        <w:t>Денежная система, ее особенности и типы</w:t>
      </w:r>
    </w:p>
    <w:p w:rsidR="00AE5A86" w:rsidRDefault="00427340">
      <w:pPr>
        <w:tabs>
          <w:tab w:val="right" w:pos="9072"/>
        </w:tabs>
        <w:spacing w:line="360" w:lineRule="auto"/>
        <w:ind w:firstLine="709"/>
        <w:jc w:val="both"/>
        <w:rPr>
          <w:sz w:val="28"/>
          <w:szCs w:val="28"/>
        </w:rPr>
      </w:pPr>
      <w:r>
        <w:rPr>
          <w:sz w:val="28"/>
          <w:szCs w:val="28"/>
        </w:rPr>
        <w:t xml:space="preserve">Понятие денежной системы.  Фундаментальные, организационные и регулирующие элементы денежной системы: понятие, специфика и системообразующая роль.  </w:t>
      </w:r>
    </w:p>
    <w:p w:rsidR="00AE5A86" w:rsidRDefault="00427340">
      <w:pPr>
        <w:tabs>
          <w:tab w:val="right" w:pos="9072"/>
        </w:tabs>
        <w:spacing w:line="360" w:lineRule="auto"/>
        <w:ind w:firstLine="709"/>
        <w:jc w:val="both"/>
        <w:rPr>
          <w:sz w:val="28"/>
          <w:szCs w:val="28"/>
        </w:rPr>
      </w:pPr>
      <w:r>
        <w:rPr>
          <w:sz w:val="28"/>
          <w:szCs w:val="28"/>
        </w:rPr>
        <w:t>Принцип классификации денежных систем. Основные типы денежных систем: исторические и содержательные аспекты.</w:t>
      </w:r>
    </w:p>
    <w:p w:rsidR="00AE5A86" w:rsidRDefault="00427340">
      <w:pPr>
        <w:tabs>
          <w:tab w:val="right" w:pos="9072"/>
        </w:tabs>
        <w:spacing w:line="360" w:lineRule="auto"/>
        <w:jc w:val="both"/>
        <w:rPr>
          <w:sz w:val="28"/>
          <w:szCs w:val="28"/>
        </w:rPr>
      </w:pPr>
      <w:r>
        <w:rPr>
          <w:sz w:val="28"/>
          <w:szCs w:val="28"/>
        </w:rPr>
        <w:lastRenderedPageBreak/>
        <w:t xml:space="preserve">Принципы устройства и функционирования современной денежной системы. Денежная система современной России, ее элементы. Баланс денежных доходов и расходов населения. Миграция денег. Отчет о кассовых оборотах. Состояние и перспективы развития денежной системы Российской Федерации.  </w:t>
      </w:r>
    </w:p>
    <w:p w:rsidR="00AE5A86" w:rsidRDefault="00427340">
      <w:pPr>
        <w:tabs>
          <w:tab w:val="right" w:pos="9072"/>
        </w:tabs>
        <w:spacing w:line="360" w:lineRule="auto"/>
        <w:ind w:firstLine="709"/>
        <w:jc w:val="both"/>
        <w:rPr>
          <w:sz w:val="28"/>
          <w:szCs w:val="28"/>
        </w:rPr>
      </w:pPr>
      <w:r>
        <w:rPr>
          <w:sz w:val="28"/>
          <w:szCs w:val="28"/>
        </w:rPr>
        <w:t xml:space="preserve">Денежная реформа как способ радикального изменения денежной системы. Факторы, определяющие необходимость проведения денежных реформ. Цели, предпосылки, социально-экономические последствия денежных реформ. История денежных реформ в России. </w:t>
      </w:r>
    </w:p>
    <w:p w:rsidR="00AE5A86" w:rsidRDefault="00427340">
      <w:pPr>
        <w:spacing w:line="360" w:lineRule="auto"/>
        <w:ind w:firstLine="709"/>
        <w:jc w:val="center"/>
        <w:rPr>
          <w:b/>
          <w:sz w:val="28"/>
          <w:szCs w:val="28"/>
        </w:rPr>
      </w:pPr>
      <w:r>
        <w:rPr>
          <w:b/>
          <w:sz w:val="28"/>
          <w:szCs w:val="28"/>
        </w:rPr>
        <w:t>Тема 8. Платежная система. Национальная платежная система</w:t>
      </w:r>
    </w:p>
    <w:p w:rsidR="00AE5A86" w:rsidRDefault="00427340">
      <w:pPr>
        <w:spacing w:line="360" w:lineRule="auto"/>
        <w:ind w:firstLine="709"/>
        <w:jc w:val="both"/>
        <w:rPr>
          <w:sz w:val="28"/>
          <w:szCs w:val="28"/>
        </w:rPr>
      </w:pPr>
      <w:r>
        <w:rPr>
          <w:sz w:val="28"/>
          <w:szCs w:val="28"/>
        </w:rPr>
        <w:t xml:space="preserve">Понятие и структура платежной системы. Системообразующие элементы платежной системы. Виды значимости платежных систем (системно, социально, национально значимые). </w:t>
      </w:r>
    </w:p>
    <w:p w:rsidR="00AE5A86" w:rsidRDefault="00427340">
      <w:pPr>
        <w:spacing w:line="360" w:lineRule="auto"/>
        <w:ind w:firstLine="709"/>
        <w:jc w:val="both"/>
        <w:rPr>
          <w:sz w:val="28"/>
          <w:szCs w:val="28"/>
        </w:rPr>
      </w:pPr>
      <w:r>
        <w:rPr>
          <w:sz w:val="28"/>
          <w:szCs w:val="28"/>
        </w:rPr>
        <w:t xml:space="preserve">Национальная платежная система (НПС), роль и функции в финансовой системе. Субъекты и объекты НПС. Платежные услуги. Порядок перевода денежных средств в НПС. Особенности регулирования порядка операций с использованием электронных средств платежа и порядка перевода электронных денежных средств.  </w:t>
      </w:r>
    </w:p>
    <w:p w:rsidR="00AE5A86" w:rsidRDefault="00427340">
      <w:pPr>
        <w:spacing w:line="360" w:lineRule="auto"/>
        <w:ind w:firstLine="709"/>
        <w:jc w:val="both"/>
        <w:rPr>
          <w:sz w:val="28"/>
          <w:szCs w:val="28"/>
        </w:rPr>
      </w:pPr>
      <w:r>
        <w:rPr>
          <w:sz w:val="28"/>
          <w:szCs w:val="28"/>
        </w:rPr>
        <w:t>Современные тенденции развития национальной платежной системы России в условиях цифровизации экономики, особенности ее регулирования. Стратегия развития НПС России.</w:t>
      </w:r>
    </w:p>
    <w:p w:rsidR="00AE5A86" w:rsidRDefault="00427340">
      <w:pPr>
        <w:spacing w:line="360" w:lineRule="auto"/>
        <w:ind w:firstLine="709"/>
        <w:jc w:val="both"/>
        <w:rPr>
          <w:sz w:val="28"/>
          <w:szCs w:val="28"/>
        </w:rPr>
      </w:pPr>
      <w:r>
        <w:rPr>
          <w:sz w:val="28"/>
          <w:szCs w:val="28"/>
        </w:rPr>
        <w:t>НПС и система безналичных расчетов - единство и различия</w:t>
      </w:r>
    </w:p>
    <w:p w:rsidR="00AE5A86" w:rsidRDefault="00AE5A86">
      <w:pPr>
        <w:tabs>
          <w:tab w:val="right" w:pos="9072"/>
        </w:tabs>
        <w:spacing w:line="360" w:lineRule="auto"/>
        <w:jc w:val="center"/>
        <w:rPr>
          <w:b/>
          <w:sz w:val="28"/>
          <w:szCs w:val="28"/>
          <w:highlight w:val="yellow"/>
        </w:rPr>
      </w:pPr>
    </w:p>
    <w:p w:rsidR="00AE5A86" w:rsidRDefault="00427340">
      <w:pPr>
        <w:tabs>
          <w:tab w:val="right" w:pos="9072"/>
        </w:tabs>
        <w:spacing w:line="360" w:lineRule="auto"/>
        <w:jc w:val="center"/>
        <w:rPr>
          <w:b/>
          <w:sz w:val="28"/>
          <w:szCs w:val="28"/>
        </w:rPr>
      </w:pPr>
      <w:r>
        <w:rPr>
          <w:b/>
          <w:sz w:val="28"/>
          <w:szCs w:val="28"/>
        </w:rPr>
        <w:t>Раздел 2. Кредит и кредитная система</w:t>
      </w:r>
    </w:p>
    <w:p w:rsidR="00AE5A86" w:rsidRDefault="00AE5A86">
      <w:pPr>
        <w:tabs>
          <w:tab w:val="right" w:pos="9072"/>
        </w:tabs>
        <w:spacing w:line="360" w:lineRule="auto"/>
        <w:jc w:val="center"/>
        <w:rPr>
          <w:b/>
          <w:sz w:val="28"/>
          <w:szCs w:val="28"/>
        </w:rPr>
      </w:pPr>
    </w:p>
    <w:p w:rsidR="00AE5A86" w:rsidRDefault="00427340">
      <w:pPr>
        <w:tabs>
          <w:tab w:val="right" w:pos="9072"/>
        </w:tabs>
        <w:spacing w:line="360" w:lineRule="auto"/>
        <w:jc w:val="center"/>
        <w:rPr>
          <w:sz w:val="28"/>
          <w:szCs w:val="28"/>
        </w:rPr>
      </w:pPr>
      <w:r>
        <w:rPr>
          <w:b/>
          <w:sz w:val="28"/>
          <w:szCs w:val="28"/>
        </w:rPr>
        <w:t>Тема 9. Сущность, функции и законы кредита</w:t>
      </w:r>
    </w:p>
    <w:p w:rsidR="00AE5A86" w:rsidRDefault="00427340">
      <w:pPr>
        <w:tabs>
          <w:tab w:val="right" w:pos="0"/>
        </w:tabs>
        <w:spacing w:line="360" w:lineRule="auto"/>
        <w:ind w:firstLine="709"/>
        <w:jc w:val="both"/>
        <w:rPr>
          <w:b/>
          <w:sz w:val="28"/>
          <w:szCs w:val="28"/>
        </w:rPr>
      </w:pPr>
      <w:r>
        <w:rPr>
          <w:sz w:val="28"/>
          <w:szCs w:val="28"/>
        </w:rPr>
        <w:t xml:space="preserve">Необходимость и возможность кредита в условиях рынка. Дискуссионные вопросы сущности кредита. Экономический и правовой подходы к определению кредита. Кредитный договор, договор банковского вклада, договор займа, коммерческий кредит, ссуда. Структура кредита, ее </w:t>
      </w:r>
      <w:r>
        <w:rPr>
          <w:sz w:val="28"/>
          <w:szCs w:val="28"/>
        </w:rPr>
        <w:lastRenderedPageBreak/>
        <w:t xml:space="preserve">элементы. Основа и принципы кредита и кредитования. Кредитная сделка как организующий элемент кредита. Стадии движения кредита. </w:t>
      </w:r>
    </w:p>
    <w:p w:rsidR="00AE5A86" w:rsidRDefault="00427340">
      <w:pPr>
        <w:tabs>
          <w:tab w:val="right" w:pos="0"/>
        </w:tabs>
        <w:spacing w:line="360" w:lineRule="auto"/>
        <w:ind w:firstLine="709"/>
        <w:jc w:val="both"/>
        <w:rPr>
          <w:sz w:val="28"/>
          <w:szCs w:val="28"/>
        </w:rPr>
      </w:pPr>
      <w:r>
        <w:rPr>
          <w:sz w:val="28"/>
          <w:szCs w:val="28"/>
        </w:rPr>
        <w:t>Кредит как важнейшая часть товарно-денежных отношений. Денежные накопления и ссудный капитал. Взаимосвязь и различия кредита и денег в системе экономических отношений.</w:t>
      </w:r>
    </w:p>
    <w:p w:rsidR="00AE5A86" w:rsidRDefault="00427340">
      <w:pPr>
        <w:tabs>
          <w:tab w:val="right" w:pos="0"/>
        </w:tabs>
        <w:spacing w:line="360" w:lineRule="auto"/>
        <w:ind w:firstLine="709"/>
        <w:jc w:val="both"/>
        <w:rPr>
          <w:sz w:val="28"/>
          <w:szCs w:val="28"/>
        </w:rPr>
      </w:pPr>
      <w:r>
        <w:rPr>
          <w:sz w:val="28"/>
          <w:szCs w:val="28"/>
        </w:rPr>
        <w:t xml:space="preserve">Функции кредита. Методологические подходы к понятию «функция кредита». Характеристика перераспределительной функции кредита и функции замещения. </w:t>
      </w:r>
    </w:p>
    <w:p w:rsidR="00AE5A86" w:rsidRDefault="00427340">
      <w:pPr>
        <w:tabs>
          <w:tab w:val="right" w:pos="0"/>
        </w:tabs>
        <w:spacing w:line="360" w:lineRule="auto"/>
        <w:ind w:firstLine="709"/>
        <w:jc w:val="both"/>
        <w:rPr>
          <w:sz w:val="28"/>
          <w:szCs w:val="28"/>
        </w:rPr>
      </w:pPr>
      <w:r>
        <w:rPr>
          <w:sz w:val="28"/>
          <w:szCs w:val="28"/>
        </w:rPr>
        <w:t>Законы кредита.</w:t>
      </w:r>
    </w:p>
    <w:p w:rsidR="00AE5A86" w:rsidRDefault="00427340">
      <w:pPr>
        <w:tabs>
          <w:tab w:val="right" w:pos="9072"/>
        </w:tabs>
        <w:spacing w:line="360" w:lineRule="auto"/>
        <w:jc w:val="center"/>
        <w:rPr>
          <w:b/>
          <w:sz w:val="28"/>
          <w:szCs w:val="28"/>
        </w:rPr>
      </w:pPr>
      <w:r>
        <w:rPr>
          <w:b/>
          <w:sz w:val="28"/>
          <w:szCs w:val="28"/>
        </w:rPr>
        <w:t>Тема 10. Формы и виды кредита</w:t>
      </w:r>
    </w:p>
    <w:p w:rsidR="00AE5A86" w:rsidRDefault="00427340">
      <w:pPr>
        <w:widowControl w:val="0"/>
        <w:spacing w:line="360" w:lineRule="auto"/>
        <w:ind w:firstLine="709"/>
        <w:jc w:val="both"/>
        <w:rPr>
          <w:rFonts w:eastAsia="Times New Roman"/>
          <w:sz w:val="28"/>
          <w:szCs w:val="28"/>
        </w:rPr>
      </w:pPr>
      <w:r>
        <w:rPr>
          <w:rFonts w:eastAsia="Times New Roman"/>
          <w:sz w:val="28"/>
          <w:szCs w:val="28"/>
        </w:rPr>
        <w:t>Основные формы кредита в современных условиях. Отличие видов кредита от его форм. Различные классификации форм и видов кредитов. Дискуссионный характер трактовок форм и видов кредита в теории и на практике. Влияние характера ссуженной стоимости, особенностей кредитора и заемщика, целевых потребностей заемщика на основные показатели кредитных отношений (риск, доход и доходность).</w:t>
      </w:r>
    </w:p>
    <w:p w:rsidR="00AE5A86" w:rsidRDefault="00427340">
      <w:pPr>
        <w:widowControl w:val="0"/>
        <w:spacing w:line="360" w:lineRule="auto"/>
        <w:ind w:firstLine="709"/>
        <w:jc w:val="both"/>
        <w:rPr>
          <w:rFonts w:eastAsia="Times New Roman"/>
          <w:sz w:val="28"/>
          <w:szCs w:val="28"/>
        </w:rPr>
      </w:pPr>
      <w:r>
        <w:rPr>
          <w:rFonts w:eastAsia="Times New Roman"/>
          <w:sz w:val="28"/>
          <w:szCs w:val="28"/>
        </w:rPr>
        <w:t xml:space="preserve">Особенности банковского кредита, его эволюция в условиях внедрения инновационных финансовых технологий. </w:t>
      </w:r>
    </w:p>
    <w:p w:rsidR="00AE5A86" w:rsidRDefault="00427340">
      <w:pPr>
        <w:widowControl w:val="0"/>
        <w:spacing w:line="360" w:lineRule="auto"/>
        <w:ind w:firstLine="709"/>
        <w:jc w:val="both"/>
        <w:rPr>
          <w:rFonts w:eastAsia="Times New Roman"/>
          <w:sz w:val="28"/>
          <w:szCs w:val="28"/>
        </w:rPr>
      </w:pPr>
      <w:r>
        <w:rPr>
          <w:rFonts w:eastAsia="Times New Roman"/>
          <w:sz w:val="28"/>
          <w:szCs w:val="28"/>
        </w:rPr>
        <w:t>Особенности межбанковского, коммерческого, потребительского, государственного и международного кредитов.</w:t>
      </w:r>
    </w:p>
    <w:p w:rsidR="00AE5A86" w:rsidRDefault="00427340">
      <w:pPr>
        <w:widowControl w:val="0"/>
        <w:spacing w:line="360" w:lineRule="auto"/>
        <w:ind w:firstLine="709"/>
        <w:jc w:val="both"/>
        <w:rPr>
          <w:rFonts w:eastAsia="Times New Roman"/>
          <w:sz w:val="28"/>
          <w:szCs w:val="28"/>
        </w:rPr>
      </w:pPr>
      <w:r>
        <w:rPr>
          <w:rFonts w:eastAsia="Times New Roman"/>
          <w:sz w:val="28"/>
          <w:szCs w:val="28"/>
        </w:rPr>
        <w:t xml:space="preserve">Основные параметры, характеризующие современные формы и виды кредита, и их регулирование. </w:t>
      </w:r>
    </w:p>
    <w:p w:rsidR="00AE5A86" w:rsidRDefault="00427340">
      <w:pPr>
        <w:tabs>
          <w:tab w:val="right" w:pos="0"/>
        </w:tabs>
        <w:spacing w:line="360" w:lineRule="auto"/>
        <w:jc w:val="center"/>
        <w:rPr>
          <w:b/>
          <w:sz w:val="28"/>
          <w:szCs w:val="28"/>
        </w:rPr>
      </w:pPr>
      <w:r>
        <w:rPr>
          <w:b/>
          <w:sz w:val="28"/>
          <w:szCs w:val="28"/>
        </w:rPr>
        <w:t>Тема 11. Ссудный процент: понятие и роль в условиях рынка</w:t>
      </w:r>
    </w:p>
    <w:p w:rsidR="00AE5A86" w:rsidRDefault="00427340">
      <w:pPr>
        <w:tabs>
          <w:tab w:val="right" w:pos="0"/>
        </w:tabs>
        <w:spacing w:line="360" w:lineRule="auto"/>
        <w:ind w:firstLine="709"/>
        <w:jc w:val="both"/>
        <w:rPr>
          <w:sz w:val="28"/>
          <w:szCs w:val="28"/>
        </w:rPr>
      </w:pPr>
      <w:r>
        <w:rPr>
          <w:sz w:val="28"/>
          <w:szCs w:val="28"/>
        </w:rPr>
        <w:t>Природа и функции ссудного процента</w:t>
      </w:r>
      <w:r>
        <w:rPr>
          <w:b/>
          <w:sz w:val="28"/>
          <w:szCs w:val="28"/>
        </w:rPr>
        <w:t xml:space="preserve">. </w:t>
      </w:r>
      <w:r>
        <w:rPr>
          <w:sz w:val="28"/>
          <w:szCs w:val="28"/>
        </w:rPr>
        <w:t>Ссудный доход и судный процент.</w:t>
      </w:r>
      <w:r>
        <w:rPr>
          <w:b/>
          <w:sz w:val="28"/>
          <w:szCs w:val="28"/>
        </w:rPr>
        <w:t xml:space="preserve"> </w:t>
      </w:r>
      <w:r>
        <w:rPr>
          <w:sz w:val="28"/>
          <w:szCs w:val="28"/>
        </w:rPr>
        <w:t xml:space="preserve">Ставка ссудного процента. </w:t>
      </w:r>
    </w:p>
    <w:p w:rsidR="00AE5A86" w:rsidRDefault="00427340">
      <w:pPr>
        <w:tabs>
          <w:tab w:val="right" w:pos="0"/>
        </w:tabs>
        <w:spacing w:line="360" w:lineRule="auto"/>
        <w:ind w:firstLine="709"/>
        <w:jc w:val="both"/>
        <w:rPr>
          <w:sz w:val="28"/>
          <w:szCs w:val="28"/>
        </w:rPr>
      </w:pPr>
      <w:r>
        <w:rPr>
          <w:sz w:val="28"/>
          <w:szCs w:val="28"/>
        </w:rPr>
        <w:t xml:space="preserve">Экономические основы, факторы и механизм формирования уровня ссудного процента. Современная система процентных ставок. Механизм формирования уровня рыночных процентных ставок. Основы дифференциации процентных ставок. Виды и особенности формирования процентных ставок банков и небанковских финансовых организаций, </w:t>
      </w:r>
      <w:r>
        <w:rPr>
          <w:sz w:val="28"/>
          <w:szCs w:val="28"/>
        </w:rPr>
        <w:lastRenderedPageBreak/>
        <w:t>выступающих кредиторами на кредитном рынке. Инфляционные ожидания и ставка процента.</w:t>
      </w:r>
    </w:p>
    <w:p w:rsidR="00AE5A86" w:rsidRDefault="00427340">
      <w:pPr>
        <w:tabs>
          <w:tab w:val="right" w:pos="0"/>
        </w:tabs>
        <w:spacing w:line="360" w:lineRule="auto"/>
        <w:ind w:firstLine="709"/>
        <w:jc w:val="both"/>
        <w:rPr>
          <w:sz w:val="28"/>
          <w:szCs w:val="28"/>
        </w:rPr>
      </w:pPr>
      <w:r>
        <w:rPr>
          <w:sz w:val="28"/>
          <w:szCs w:val="28"/>
        </w:rPr>
        <w:t>Процентная маржа: значение и основные факторы, ее определяющие. Минимальная процентная маржа как индикатор безубыточности активных операций кредиторов на кредитном рынке.</w:t>
      </w:r>
    </w:p>
    <w:p w:rsidR="00AE5A86" w:rsidRDefault="00427340">
      <w:pPr>
        <w:tabs>
          <w:tab w:val="right" w:pos="9072"/>
        </w:tabs>
        <w:spacing w:line="360" w:lineRule="auto"/>
        <w:jc w:val="center"/>
        <w:rPr>
          <w:b/>
          <w:sz w:val="28"/>
          <w:szCs w:val="28"/>
        </w:rPr>
      </w:pPr>
      <w:r>
        <w:rPr>
          <w:b/>
          <w:sz w:val="28"/>
          <w:szCs w:val="28"/>
        </w:rPr>
        <w:t>Тема 12. Объективные границы кредита и ссудного процента</w:t>
      </w:r>
    </w:p>
    <w:p w:rsidR="00AE5A86" w:rsidRDefault="00427340">
      <w:pPr>
        <w:tabs>
          <w:tab w:val="right" w:pos="9072"/>
        </w:tabs>
        <w:spacing w:line="360" w:lineRule="auto"/>
        <w:ind w:firstLine="708"/>
        <w:jc w:val="both"/>
        <w:rPr>
          <w:sz w:val="28"/>
          <w:szCs w:val="28"/>
        </w:rPr>
      </w:pPr>
      <w:r>
        <w:rPr>
          <w:sz w:val="28"/>
          <w:szCs w:val="28"/>
        </w:rPr>
        <w:t xml:space="preserve">Понятие границ применения кредита на макро- и микроуровнях.  Перераспределительные и </w:t>
      </w:r>
      <w:proofErr w:type="spellStart"/>
      <w:r>
        <w:rPr>
          <w:sz w:val="28"/>
          <w:szCs w:val="28"/>
        </w:rPr>
        <w:t>антиципационные</w:t>
      </w:r>
      <w:proofErr w:type="spellEnd"/>
      <w:r>
        <w:rPr>
          <w:sz w:val="28"/>
          <w:szCs w:val="28"/>
        </w:rPr>
        <w:t xml:space="preserve">, количественные и качественные границы применения различных видов кредитов на макро- и микроуровне. Факторы изменения границ применения кредита. </w:t>
      </w:r>
    </w:p>
    <w:p w:rsidR="00AE5A86" w:rsidRDefault="00427340">
      <w:pPr>
        <w:tabs>
          <w:tab w:val="right" w:pos="9072"/>
        </w:tabs>
        <w:spacing w:line="360" w:lineRule="auto"/>
        <w:ind w:firstLine="708"/>
        <w:jc w:val="both"/>
        <w:rPr>
          <w:sz w:val="28"/>
          <w:szCs w:val="28"/>
        </w:rPr>
      </w:pPr>
      <w:r>
        <w:rPr>
          <w:sz w:val="28"/>
          <w:szCs w:val="28"/>
        </w:rPr>
        <w:t>Регулирование границ кредита.</w:t>
      </w:r>
    </w:p>
    <w:p w:rsidR="00AE5A86" w:rsidRDefault="00427340">
      <w:pPr>
        <w:tabs>
          <w:tab w:val="right" w:pos="0"/>
        </w:tabs>
        <w:spacing w:line="360" w:lineRule="auto"/>
        <w:ind w:firstLine="709"/>
        <w:jc w:val="both"/>
        <w:rPr>
          <w:sz w:val="28"/>
          <w:szCs w:val="28"/>
        </w:rPr>
      </w:pPr>
      <w:r>
        <w:rPr>
          <w:sz w:val="28"/>
          <w:szCs w:val="28"/>
        </w:rPr>
        <w:t>Границы ссудного процента и источники его уплаты. Факторы, влияющие на границы ссудного процента. Регулирование границ ссудного процента.</w:t>
      </w:r>
    </w:p>
    <w:p w:rsidR="00AE5A86" w:rsidRDefault="00427340">
      <w:pPr>
        <w:tabs>
          <w:tab w:val="right" w:pos="9072"/>
        </w:tabs>
        <w:spacing w:line="360" w:lineRule="auto"/>
        <w:jc w:val="center"/>
        <w:rPr>
          <w:b/>
          <w:sz w:val="28"/>
          <w:szCs w:val="28"/>
        </w:rPr>
      </w:pPr>
      <w:r>
        <w:rPr>
          <w:b/>
          <w:sz w:val="28"/>
          <w:szCs w:val="28"/>
        </w:rPr>
        <w:t>Тема 13.  Кредитная система</w:t>
      </w:r>
    </w:p>
    <w:p w:rsidR="00AE5A86" w:rsidRDefault="00427340">
      <w:pPr>
        <w:tabs>
          <w:tab w:val="right" w:pos="9072"/>
        </w:tabs>
        <w:spacing w:line="360" w:lineRule="auto"/>
        <w:ind w:firstLine="709"/>
        <w:jc w:val="both"/>
        <w:rPr>
          <w:bCs/>
          <w:iCs/>
          <w:sz w:val="28"/>
          <w:szCs w:val="28"/>
        </w:rPr>
      </w:pPr>
      <w:r>
        <w:rPr>
          <w:sz w:val="28"/>
          <w:szCs w:val="28"/>
        </w:rPr>
        <w:t xml:space="preserve">Фундаментальные, организационные и регулирующие элементы кредитной системы государства: понятие, методологические принципы организации, специфика и системообразующая роль. Типы кредитных систем. </w:t>
      </w:r>
      <w:r>
        <w:rPr>
          <w:bCs/>
          <w:iCs/>
          <w:sz w:val="28"/>
          <w:szCs w:val="28"/>
        </w:rPr>
        <w:t>Кредитная система и финансовый рынок. Общее и особенное финансовой и кредитной систем, их взаимосвязь.</w:t>
      </w:r>
    </w:p>
    <w:p w:rsidR="00AE5A86" w:rsidRDefault="00427340">
      <w:pPr>
        <w:spacing w:line="360" w:lineRule="auto"/>
        <w:ind w:firstLine="709"/>
        <w:jc w:val="both"/>
        <w:rPr>
          <w:sz w:val="28"/>
          <w:szCs w:val="28"/>
        </w:rPr>
      </w:pPr>
      <w:r>
        <w:rPr>
          <w:sz w:val="28"/>
          <w:szCs w:val="28"/>
        </w:rPr>
        <w:t xml:space="preserve">Структура кредитной системы РФ. Институциональные элементы кредитной системы. Финансовые организации и их виды. Небанковские кредитные организации: расчетные, платежные, депозитно-кредитные, НКО – центральный контрагент. Функции и операции небанковских кредитных организаций, особенности регулирования их деятельности. </w:t>
      </w:r>
    </w:p>
    <w:p w:rsidR="00AE5A86" w:rsidRDefault="00427340">
      <w:pPr>
        <w:spacing w:line="360" w:lineRule="auto"/>
        <w:ind w:firstLine="709"/>
        <w:jc w:val="both"/>
        <w:rPr>
          <w:sz w:val="28"/>
          <w:szCs w:val="28"/>
        </w:rPr>
      </w:pPr>
      <w:proofErr w:type="spellStart"/>
      <w:r>
        <w:rPr>
          <w:sz w:val="28"/>
          <w:szCs w:val="28"/>
        </w:rPr>
        <w:t>Некредитные</w:t>
      </w:r>
      <w:proofErr w:type="spellEnd"/>
      <w:r>
        <w:rPr>
          <w:sz w:val="28"/>
          <w:szCs w:val="28"/>
        </w:rPr>
        <w:t xml:space="preserve"> финансовые организации (профессиональные кредиторы): микрофинансовые организации, ломбарды, кредитные кооперативы и союзы. Функции и операции некредитных финансовых организаций.</w:t>
      </w:r>
    </w:p>
    <w:p w:rsidR="00AE5A86" w:rsidRDefault="00427340">
      <w:pPr>
        <w:spacing w:line="360" w:lineRule="auto"/>
        <w:ind w:firstLine="709"/>
        <w:jc w:val="both"/>
        <w:rPr>
          <w:sz w:val="28"/>
          <w:szCs w:val="28"/>
        </w:rPr>
      </w:pPr>
      <w:r>
        <w:rPr>
          <w:sz w:val="28"/>
          <w:szCs w:val="28"/>
        </w:rPr>
        <w:lastRenderedPageBreak/>
        <w:t xml:space="preserve">Специализированные кредитные организации: факторинговые, </w:t>
      </w:r>
      <w:proofErr w:type="spellStart"/>
      <w:r>
        <w:rPr>
          <w:sz w:val="28"/>
          <w:szCs w:val="28"/>
        </w:rPr>
        <w:t>форфейтинговые</w:t>
      </w:r>
      <w:proofErr w:type="spellEnd"/>
      <w:r>
        <w:rPr>
          <w:sz w:val="28"/>
          <w:szCs w:val="28"/>
        </w:rPr>
        <w:t xml:space="preserve">, лизинговые компании. Функции и операции специализированных кредитных организаций.  </w:t>
      </w:r>
    </w:p>
    <w:p w:rsidR="00AE5A86" w:rsidRDefault="00427340">
      <w:pPr>
        <w:spacing w:line="360" w:lineRule="auto"/>
        <w:ind w:firstLine="709"/>
        <w:jc w:val="both"/>
        <w:rPr>
          <w:sz w:val="28"/>
          <w:szCs w:val="28"/>
        </w:rPr>
      </w:pPr>
      <w:r>
        <w:rPr>
          <w:sz w:val="28"/>
          <w:szCs w:val="28"/>
        </w:rPr>
        <w:t>Почтово-сберегательная система. Функции и операции почтово-сберегательных институтов.</w:t>
      </w:r>
    </w:p>
    <w:p w:rsidR="00AE5A86" w:rsidRDefault="00427340">
      <w:pPr>
        <w:tabs>
          <w:tab w:val="right" w:pos="9072"/>
        </w:tabs>
        <w:spacing w:line="360" w:lineRule="auto"/>
        <w:ind w:firstLine="709"/>
        <w:jc w:val="both"/>
        <w:rPr>
          <w:sz w:val="28"/>
          <w:szCs w:val="28"/>
        </w:rPr>
      </w:pPr>
      <w:r>
        <w:rPr>
          <w:sz w:val="28"/>
          <w:szCs w:val="28"/>
        </w:rPr>
        <w:t>Инфраструктура кредитной системы. Основные элементы инфраструктуры кредитной системы и их характеристика.</w:t>
      </w:r>
    </w:p>
    <w:p w:rsidR="00AE5A86" w:rsidRDefault="00427340">
      <w:pPr>
        <w:tabs>
          <w:tab w:val="right" w:pos="9072"/>
        </w:tabs>
        <w:spacing w:line="360" w:lineRule="auto"/>
        <w:ind w:firstLine="709"/>
        <w:jc w:val="both"/>
        <w:rPr>
          <w:sz w:val="28"/>
          <w:szCs w:val="28"/>
        </w:rPr>
      </w:pPr>
      <w:r>
        <w:rPr>
          <w:sz w:val="28"/>
          <w:szCs w:val="28"/>
        </w:rPr>
        <w:t xml:space="preserve">Роль кредитной системы в национальной экономике. Кредитная система и формирование внутреннего инвестиционного спроса. </w:t>
      </w:r>
    </w:p>
    <w:p w:rsidR="00AE5A86" w:rsidRDefault="00AE5A86">
      <w:pPr>
        <w:tabs>
          <w:tab w:val="right" w:pos="9072"/>
        </w:tabs>
        <w:spacing w:line="360" w:lineRule="auto"/>
        <w:ind w:firstLine="720"/>
        <w:jc w:val="both"/>
        <w:rPr>
          <w:sz w:val="28"/>
          <w:szCs w:val="28"/>
        </w:rPr>
      </w:pPr>
    </w:p>
    <w:p w:rsidR="00AE5A86" w:rsidRDefault="00427340">
      <w:pPr>
        <w:tabs>
          <w:tab w:val="right" w:pos="9072"/>
        </w:tabs>
        <w:spacing w:line="360" w:lineRule="auto"/>
        <w:jc w:val="center"/>
        <w:rPr>
          <w:b/>
          <w:sz w:val="28"/>
          <w:szCs w:val="28"/>
        </w:rPr>
      </w:pPr>
      <w:r>
        <w:rPr>
          <w:b/>
          <w:sz w:val="28"/>
          <w:szCs w:val="28"/>
        </w:rPr>
        <w:t>Раздел 3. Банки</w:t>
      </w:r>
    </w:p>
    <w:p w:rsidR="00AE5A86" w:rsidRDefault="00AE5A86">
      <w:pPr>
        <w:tabs>
          <w:tab w:val="right" w:pos="9072"/>
        </w:tabs>
        <w:spacing w:line="360" w:lineRule="auto"/>
        <w:jc w:val="center"/>
        <w:rPr>
          <w:b/>
          <w:sz w:val="28"/>
          <w:szCs w:val="28"/>
        </w:rPr>
      </w:pPr>
    </w:p>
    <w:p w:rsidR="00AE5A86" w:rsidRDefault="00427340">
      <w:pPr>
        <w:tabs>
          <w:tab w:val="right" w:pos="9072"/>
        </w:tabs>
        <w:spacing w:line="360" w:lineRule="auto"/>
        <w:jc w:val="center"/>
        <w:rPr>
          <w:b/>
          <w:sz w:val="28"/>
          <w:szCs w:val="28"/>
        </w:rPr>
      </w:pPr>
      <w:r>
        <w:rPr>
          <w:b/>
          <w:sz w:val="28"/>
          <w:szCs w:val="28"/>
        </w:rPr>
        <w:t>Тема 14. Коммерческие банки и основы их деятельности</w:t>
      </w:r>
    </w:p>
    <w:p w:rsidR="00AE5A86" w:rsidRDefault="00427340">
      <w:pPr>
        <w:tabs>
          <w:tab w:val="right" w:pos="9072"/>
        </w:tabs>
        <w:spacing w:line="360" w:lineRule="auto"/>
        <w:ind w:firstLine="709"/>
        <w:jc w:val="both"/>
        <w:rPr>
          <w:sz w:val="28"/>
          <w:szCs w:val="28"/>
        </w:rPr>
      </w:pPr>
      <w:r>
        <w:rPr>
          <w:sz w:val="28"/>
          <w:szCs w:val="28"/>
        </w:rPr>
        <w:t>Понятие, функции и роль банка в экономике. Созидательная сила банков. Банк и концентрация свободных капиталов и ресурсов. Банк и рационализация денежного оборота.</w:t>
      </w:r>
    </w:p>
    <w:p w:rsidR="00AE5A86" w:rsidRDefault="00427340">
      <w:pPr>
        <w:spacing w:line="360" w:lineRule="auto"/>
        <w:ind w:firstLine="709"/>
        <w:jc w:val="both"/>
        <w:rPr>
          <w:sz w:val="28"/>
          <w:szCs w:val="28"/>
        </w:rPr>
      </w:pPr>
      <w:r>
        <w:rPr>
          <w:sz w:val="28"/>
          <w:szCs w:val="28"/>
        </w:rPr>
        <w:t>Коммерческие банки как особые институты финансового рынка: экономическая и социальная значимость. Система страхования вкладов. Видовая классификация коммерческих банков.</w:t>
      </w:r>
    </w:p>
    <w:p w:rsidR="00AE5A86" w:rsidRDefault="00427340">
      <w:pPr>
        <w:spacing w:line="360" w:lineRule="auto"/>
        <w:ind w:firstLine="709"/>
        <w:jc w:val="both"/>
        <w:rPr>
          <w:b/>
          <w:sz w:val="28"/>
          <w:szCs w:val="28"/>
        </w:rPr>
      </w:pPr>
      <w:r>
        <w:rPr>
          <w:sz w:val="28"/>
          <w:szCs w:val="28"/>
        </w:rPr>
        <w:t xml:space="preserve">Модели функционирования коммерческих банков: традиционный, цифровой, исламский банкинг, ESG-банкинг. </w:t>
      </w:r>
    </w:p>
    <w:p w:rsidR="00AE5A86" w:rsidRDefault="00427340">
      <w:pPr>
        <w:tabs>
          <w:tab w:val="right" w:pos="0"/>
        </w:tabs>
        <w:spacing w:line="360" w:lineRule="auto"/>
        <w:ind w:firstLine="709"/>
        <w:jc w:val="both"/>
        <w:rPr>
          <w:sz w:val="28"/>
          <w:szCs w:val="28"/>
        </w:rPr>
      </w:pPr>
      <w:r>
        <w:rPr>
          <w:sz w:val="28"/>
          <w:szCs w:val="28"/>
        </w:rPr>
        <w:t xml:space="preserve">Классификация банковских операций по экономическому содержанию. Значение активных и пассивных операций в деятельности коммерческого банка. Собственный капитал банка: понятие, функции, роль, источники формирования. Обязательства коммерческого банка: депозитные, </w:t>
      </w:r>
      <w:proofErr w:type="spellStart"/>
      <w:r>
        <w:rPr>
          <w:sz w:val="28"/>
          <w:szCs w:val="28"/>
        </w:rPr>
        <w:t>недепозитные</w:t>
      </w:r>
      <w:proofErr w:type="spellEnd"/>
      <w:r>
        <w:rPr>
          <w:sz w:val="28"/>
          <w:szCs w:val="28"/>
        </w:rPr>
        <w:t xml:space="preserve"> источники привлечения средств. Особенности структуры обязательств различных видов коммерческих банков. Активные, активно-пассивные операции банков. Состав и структура банковских активов, их классификация по степени ликвидности, доходности, риска. </w:t>
      </w:r>
    </w:p>
    <w:p w:rsidR="00AE5A86" w:rsidRDefault="00427340">
      <w:pPr>
        <w:tabs>
          <w:tab w:val="right" w:pos="0"/>
        </w:tabs>
        <w:spacing w:line="360" w:lineRule="auto"/>
        <w:ind w:firstLine="709"/>
        <w:jc w:val="both"/>
        <w:rPr>
          <w:sz w:val="28"/>
          <w:szCs w:val="28"/>
        </w:rPr>
      </w:pPr>
      <w:r>
        <w:rPr>
          <w:sz w:val="28"/>
          <w:szCs w:val="28"/>
        </w:rPr>
        <w:lastRenderedPageBreak/>
        <w:t xml:space="preserve">Банковская услуга и банковский продукт: сущность, отличия и основные характеристики. </w:t>
      </w:r>
      <w:r>
        <w:rPr>
          <w:iCs/>
          <w:sz w:val="28"/>
          <w:szCs w:val="28"/>
        </w:rPr>
        <w:t>Виды клиентских счетов.</w:t>
      </w:r>
    </w:p>
    <w:p w:rsidR="00AE5A86" w:rsidRDefault="00427340">
      <w:pPr>
        <w:tabs>
          <w:tab w:val="right" w:pos="0"/>
        </w:tabs>
        <w:spacing w:line="360" w:lineRule="auto"/>
        <w:ind w:firstLine="709"/>
        <w:jc w:val="both"/>
        <w:rPr>
          <w:sz w:val="28"/>
          <w:szCs w:val="28"/>
        </w:rPr>
      </w:pPr>
      <w:r>
        <w:rPr>
          <w:sz w:val="28"/>
          <w:szCs w:val="28"/>
        </w:rPr>
        <w:t>Понятие финансовой устойчивости банка, основные показатели экономической эффективности его деятельности, финансовый результат. Ликвидность банка. Банковские рейтинги и конкурентная позиция.</w:t>
      </w:r>
    </w:p>
    <w:p w:rsidR="00AE5A86" w:rsidRDefault="00427340">
      <w:pPr>
        <w:tabs>
          <w:tab w:val="right" w:pos="0"/>
        </w:tabs>
        <w:spacing w:line="360" w:lineRule="auto"/>
        <w:ind w:firstLine="709"/>
        <w:jc w:val="both"/>
        <w:rPr>
          <w:sz w:val="28"/>
          <w:szCs w:val="28"/>
        </w:rPr>
      </w:pPr>
      <w:r>
        <w:rPr>
          <w:sz w:val="28"/>
          <w:szCs w:val="28"/>
        </w:rPr>
        <w:t>Финансовое оздоровление (санация) банков.</w:t>
      </w:r>
    </w:p>
    <w:p w:rsidR="00AE5A86" w:rsidRDefault="00427340">
      <w:pPr>
        <w:tabs>
          <w:tab w:val="right" w:pos="0"/>
        </w:tabs>
        <w:spacing w:line="360" w:lineRule="auto"/>
        <w:ind w:firstLine="709"/>
        <w:jc w:val="both"/>
        <w:rPr>
          <w:sz w:val="28"/>
          <w:szCs w:val="28"/>
        </w:rPr>
      </w:pPr>
      <w:r>
        <w:rPr>
          <w:sz w:val="28"/>
          <w:szCs w:val="28"/>
        </w:rPr>
        <w:t>Преимущества и особенности новых способов производства и предоставления банковских продуктов, и услуг на основе инновационных информационных технологий (</w:t>
      </w:r>
      <w:proofErr w:type="spellStart"/>
      <w:r>
        <w:rPr>
          <w:sz w:val="28"/>
          <w:szCs w:val="28"/>
        </w:rPr>
        <w:t>Big</w:t>
      </w:r>
      <w:proofErr w:type="spellEnd"/>
      <w:r>
        <w:rPr>
          <w:sz w:val="28"/>
          <w:szCs w:val="28"/>
        </w:rPr>
        <w:t xml:space="preserve"> </w:t>
      </w:r>
      <w:proofErr w:type="spellStart"/>
      <w:r>
        <w:rPr>
          <w:sz w:val="28"/>
          <w:szCs w:val="28"/>
        </w:rPr>
        <w:t>Data</w:t>
      </w:r>
      <w:proofErr w:type="spellEnd"/>
      <w:r>
        <w:rPr>
          <w:sz w:val="28"/>
          <w:szCs w:val="28"/>
        </w:rPr>
        <w:t xml:space="preserve"> и анализ данных; мобильные технологии; искусственный интеллект; биометрия; распределенные реестры; облачные технологии). Современное состояние систем дистанционного банковского обслуживания.</w:t>
      </w:r>
    </w:p>
    <w:p w:rsidR="00AE5A86" w:rsidRDefault="00427340">
      <w:pPr>
        <w:tabs>
          <w:tab w:val="right" w:pos="9072"/>
        </w:tabs>
        <w:spacing w:line="360" w:lineRule="auto"/>
        <w:jc w:val="center"/>
        <w:rPr>
          <w:b/>
          <w:sz w:val="28"/>
          <w:szCs w:val="28"/>
        </w:rPr>
      </w:pPr>
      <w:r>
        <w:rPr>
          <w:b/>
          <w:sz w:val="28"/>
          <w:szCs w:val="28"/>
        </w:rPr>
        <w:t>Тема 15. Центральные банки и основы их деятельности</w:t>
      </w:r>
    </w:p>
    <w:p w:rsidR="00AE5A86" w:rsidRDefault="00427340">
      <w:pPr>
        <w:tabs>
          <w:tab w:val="right" w:pos="9072"/>
        </w:tabs>
        <w:spacing w:line="360" w:lineRule="auto"/>
        <w:ind w:firstLine="709"/>
        <w:jc w:val="both"/>
        <w:rPr>
          <w:sz w:val="28"/>
          <w:szCs w:val="28"/>
        </w:rPr>
      </w:pPr>
      <w:r>
        <w:rPr>
          <w:sz w:val="28"/>
          <w:szCs w:val="28"/>
        </w:rPr>
        <w:t>Происхождение и эволюция центральных банков. Цели и задачи организации центральных банков. Функции центральных банков. Особенности эмиссионной функции центрального банка. Роль центрального банка в обеспечении стабильности денежной системы страны. Проявление контрольной и координационной функции центрального банка в рамках кредитной системы страны.</w:t>
      </w:r>
    </w:p>
    <w:p w:rsidR="00AE5A86" w:rsidRDefault="00427340">
      <w:pPr>
        <w:spacing w:line="360" w:lineRule="auto"/>
        <w:ind w:firstLine="709"/>
        <w:jc w:val="both"/>
        <w:rPr>
          <w:sz w:val="28"/>
          <w:szCs w:val="28"/>
        </w:rPr>
      </w:pPr>
      <w:r>
        <w:rPr>
          <w:sz w:val="28"/>
          <w:szCs w:val="28"/>
        </w:rPr>
        <w:t xml:space="preserve">Центральные банки как институты корпоративного и публичного права. Концепция и принципы управления центральным банком (наличие мандата, независимость, прозрачность, информационная открытость).  </w:t>
      </w:r>
    </w:p>
    <w:p w:rsidR="00AE5A86" w:rsidRDefault="00427340">
      <w:pPr>
        <w:spacing w:line="360" w:lineRule="auto"/>
        <w:ind w:firstLine="709"/>
        <w:jc w:val="both"/>
        <w:rPr>
          <w:sz w:val="28"/>
          <w:szCs w:val="28"/>
        </w:rPr>
      </w:pPr>
      <w:r>
        <w:rPr>
          <w:sz w:val="28"/>
          <w:szCs w:val="28"/>
        </w:rPr>
        <w:t xml:space="preserve">Правовой статус и цели деятельности Банка России. Функции и основные направления деятельности Банка России. Взаимодействие Банка России с государственными органами власти и институтами финансового рынка. Специфика Банка России как мегарегулятора финансового рынка. </w:t>
      </w:r>
    </w:p>
    <w:p w:rsidR="00AE5A86" w:rsidRDefault="00AE5A86">
      <w:pPr>
        <w:rPr>
          <w:b/>
          <w:sz w:val="28"/>
          <w:szCs w:val="28"/>
        </w:rPr>
      </w:pPr>
    </w:p>
    <w:p w:rsidR="00AE5A86" w:rsidRDefault="00427340">
      <w:pPr>
        <w:jc w:val="center"/>
        <w:rPr>
          <w:b/>
          <w:sz w:val="28"/>
          <w:szCs w:val="28"/>
        </w:rPr>
      </w:pPr>
      <w:r>
        <w:rPr>
          <w:b/>
          <w:sz w:val="28"/>
          <w:szCs w:val="28"/>
        </w:rPr>
        <w:t>Тема 16. Банковская система</w:t>
      </w:r>
    </w:p>
    <w:p w:rsidR="00AE5A86" w:rsidRDefault="00427340">
      <w:pPr>
        <w:tabs>
          <w:tab w:val="right" w:pos="9072"/>
        </w:tabs>
        <w:spacing w:line="360" w:lineRule="auto"/>
        <w:ind w:firstLine="709"/>
        <w:jc w:val="both"/>
        <w:rPr>
          <w:sz w:val="28"/>
          <w:szCs w:val="28"/>
        </w:rPr>
      </w:pPr>
      <w:r>
        <w:rPr>
          <w:sz w:val="28"/>
          <w:szCs w:val="28"/>
        </w:rPr>
        <w:t xml:space="preserve">Понятие банковской системы и ее свойства. Фундаментальные, организационные и регулирующие элементы банковской системы </w:t>
      </w:r>
      <w:r>
        <w:rPr>
          <w:sz w:val="28"/>
          <w:szCs w:val="28"/>
        </w:rPr>
        <w:lastRenderedPageBreak/>
        <w:t>государства: понятие, специфика, функции и системообразующая роль. Типы банковских систем</w:t>
      </w:r>
      <w:r>
        <w:rPr>
          <w:b/>
          <w:sz w:val="28"/>
          <w:szCs w:val="28"/>
        </w:rPr>
        <w:t>.</w:t>
      </w:r>
      <w:r>
        <w:rPr>
          <w:sz w:val="28"/>
          <w:szCs w:val="28"/>
        </w:rPr>
        <w:t xml:space="preserve"> </w:t>
      </w:r>
    </w:p>
    <w:p w:rsidR="00AE5A86" w:rsidRDefault="00427340">
      <w:pPr>
        <w:tabs>
          <w:tab w:val="right" w:pos="9072"/>
        </w:tabs>
        <w:spacing w:line="360" w:lineRule="auto"/>
        <w:ind w:firstLine="709"/>
        <w:jc w:val="both"/>
        <w:rPr>
          <w:sz w:val="28"/>
          <w:szCs w:val="28"/>
        </w:rPr>
      </w:pPr>
      <w:bookmarkStart w:id="12" w:name="_Toc413754962"/>
      <w:r>
        <w:rPr>
          <w:sz w:val="28"/>
          <w:szCs w:val="28"/>
        </w:rPr>
        <w:t xml:space="preserve">Характеристика элементов банковской системы. </w:t>
      </w:r>
      <w:bookmarkStart w:id="13" w:name="_Toc413754963"/>
      <w:bookmarkEnd w:id="12"/>
      <w:r>
        <w:rPr>
          <w:sz w:val="28"/>
          <w:szCs w:val="28"/>
        </w:rPr>
        <w:t>Уровни банковской системы. Развитые и развивающиеся банковские системы. Факторы, определяющие развитие банковских систем.</w:t>
      </w:r>
    </w:p>
    <w:p w:rsidR="00AE5A86" w:rsidRDefault="00427340">
      <w:pPr>
        <w:tabs>
          <w:tab w:val="right" w:pos="9072"/>
        </w:tabs>
        <w:spacing w:line="360" w:lineRule="auto"/>
        <w:ind w:firstLine="709"/>
        <w:jc w:val="both"/>
        <w:rPr>
          <w:sz w:val="28"/>
          <w:szCs w:val="28"/>
        </w:rPr>
      </w:pPr>
      <w:r>
        <w:rPr>
          <w:sz w:val="28"/>
          <w:szCs w:val="28"/>
        </w:rPr>
        <w:tab/>
        <w:t xml:space="preserve">Банковская система Российской Федерации и ее структура. Характеристика элементов банковской системы России. Современное состояние и перспективы развития банковской системы России в условиях цифровизация и </w:t>
      </w:r>
      <w:proofErr w:type="spellStart"/>
      <w:r>
        <w:rPr>
          <w:sz w:val="28"/>
          <w:szCs w:val="28"/>
        </w:rPr>
        <w:t>финтеха</w:t>
      </w:r>
      <w:proofErr w:type="spellEnd"/>
      <w:r>
        <w:rPr>
          <w:sz w:val="28"/>
          <w:szCs w:val="28"/>
        </w:rPr>
        <w:t xml:space="preserve">, кредитных платформ и банковских экосистем. </w:t>
      </w:r>
    </w:p>
    <w:p w:rsidR="00AE5A86" w:rsidRDefault="00AE5A86">
      <w:pPr>
        <w:tabs>
          <w:tab w:val="right" w:pos="9072"/>
        </w:tabs>
        <w:spacing w:line="360" w:lineRule="auto"/>
        <w:jc w:val="both"/>
        <w:rPr>
          <w:sz w:val="28"/>
          <w:szCs w:val="28"/>
        </w:rPr>
      </w:pPr>
    </w:p>
    <w:p w:rsidR="00AE5A86" w:rsidRDefault="00427340">
      <w:pPr>
        <w:spacing w:line="360" w:lineRule="auto"/>
        <w:ind w:firstLine="709"/>
        <w:jc w:val="both"/>
        <w:rPr>
          <w:b/>
          <w:sz w:val="28"/>
          <w:szCs w:val="28"/>
        </w:rPr>
      </w:pPr>
      <w:r>
        <w:rPr>
          <w:b/>
          <w:sz w:val="28"/>
          <w:szCs w:val="28"/>
        </w:rPr>
        <w:t>Тема 17. Денежно-кредитное регулирование и денежно-кредитная политика</w:t>
      </w:r>
    </w:p>
    <w:p w:rsidR="00AE5A86" w:rsidRDefault="00427340">
      <w:pPr>
        <w:spacing w:line="360" w:lineRule="auto"/>
        <w:ind w:firstLine="709"/>
        <w:jc w:val="both"/>
        <w:rPr>
          <w:sz w:val="28"/>
          <w:szCs w:val="28"/>
        </w:rPr>
      </w:pPr>
      <w:r>
        <w:rPr>
          <w:sz w:val="28"/>
          <w:szCs w:val="28"/>
        </w:rPr>
        <w:t>Государственное регулирование монетарных процессов: понятие, цели, механизм. Система денежно-кредитного регулирования и ее элементы: принципы организации, субъекты, объекты, задачи, методы и инструменты, механизм денежно-кредитного регулирования.</w:t>
      </w:r>
    </w:p>
    <w:p w:rsidR="00AE5A86" w:rsidRDefault="00427340">
      <w:pPr>
        <w:tabs>
          <w:tab w:val="right" w:pos="9072"/>
        </w:tabs>
        <w:spacing w:line="360" w:lineRule="auto"/>
        <w:ind w:firstLine="709"/>
        <w:jc w:val="both"/>
        <w:rPr>
          <w:sz w:val="28"/>
          <w:szCs w:val="28"/>
        </w:rPr>
      </w:pPr>
      <w:r>
        <w:rPr>
          <w:sz w:val="28"/>
          <w:szCs w:val="28"/>
        </w:rPr>
        <w:t xml:space="preserve">Методы и инструменты денежно-кредитного регулирования и особенности их применения в различных странах. Понятие традиционных и нетрадиционных инструментов денежно-кредитного регулирования. </w:t>
      </w:r>
    </w:p>
    <w:p w:rsidR="00AE5A86" w:rsidRDefault="00427340">
      <w:pPr>
        <w:spacing w:line="360" w:lineRule="auto"/>
        <w:ind w:firstLine="709"/>
        <w:jc w:val="both"/>
        <w:rPr>
          <w:sz w:val="28"/>
          <w:szCs w:val="28"/>
        </w:rPr>
      </w:pPr>
      <w:r>
        <w:rPr>
          <w:sz w:val="28"/>
          <w:szCs w:val="28"/>
        </w:rPr>
        <w:t xml:space="preserve">Понятие денежно-кредитной политики. Соотношение денежно-кредитного регулирования и денежно-кредитной политики. Схема и каналы трансмиссионного механизма денежно-кредитной политики. Основные режимы современной денежно-кредитной политики и особенности их применения в России. Методология и идеология денежно-кредитной политики в современной денежной теории.  </w:t>
      </w:r>
    </w:p>
    <w:p w:rsidR="00AE5A86" w:rsidRDefault="00427340">
      <w:pPr>
        <w:tabs>
          <w:tab w:val="right" w:pos="9072"/>
        </w:tabs>
        <w:spacing w:line="360" w:lineRule="auto"/>
        <w:ind w:firstLine="709"/>
        <w:jc w:val="both"/>
        <w:rPr>
          <w:sz w:val="28"/>
          <w:szCs w:val="28"/>
        </w:rPr>
      </w:pPr>
      <w:r>
        <w:rPr>
          <w:sz w:val="28"/>
          <w:szCs w:val="28"/>
        </w:rPr>
        <w:t>Основные направления единой государственной денежно-кредитной политики, их экономическое значение для системы денежно-кредитного регулирования и достижения целей социально-экономического развития России.</w:t>
      </w:r>
    </w:p>
    <w:p w:rsidR="00AE5A86" w:rsidRDefault="00AE5A86">
      <w:pPr>
        <w:rPr>
          <w:rFonts w:eastAsia="MS Gothic"/>
          <w:b/>
          <w:bCs/>
          <w:sz w:val="28"/>
          <w:szCs w:val="28"/>
          <w:highlight w:val="yellow"/>
          <w:lang w:eastAsia="en-US"/>
        </w:rPr>
      </w:pPr>
    </w:p>
    <w:p w:rsidR="00AE5A86" w:rsidRDefault="00427340">
      <w:pPr>
        <w:pStyle w:val="1"/>
        <w:spacing w:before="0" w:line="360" w:lineRule="auto"/>
        <w:ind w:firstLine="709"/>
        <w:jc w:val="both"/>
        <w:rPr>
          <w:rFonts w:ascii="Times New Roman" w:hAnsi="Times New Roman"/>
          <w:color w:val="auto"/>
        </w:rPr>
      </w:pPr>
      <w:bookmarkStart w:id="14" w:name="_Toc42908403"/>
      <w:r>
        <w:rPr>
          <w:rFonts w:ascii="Times New Roman" w:hAnsi="Times New Roman"/>
          <w:color w:val="auto"/>
        </w:rPr>
        <w:lastRenderedPageBreak/>
        <w:t>5.2. Учебно-тематический план</w:t>
      </w:r>
      <w:bookmarkEnd w:id="13"/>
      <w:bookmarkEnd w:id="14"/>
    </w:p>
    <w:p w:rsidR="00AE5A86" w:rsidRPr="004A1709" w:rsidRDefault="00427340" w:rsidP="004A1709">
      <w:pPr>
        <w:jc w:val="both"/>
        <w:rPr>
          <w:sz w:val="28"/>
          <w:szCs w:val="28"/>
        </w:rPr>
      </w:pPr>
      <w:r>
        <w:rPr>
          <w:sz w:val="28"/>
          <w:szCs w:val="28"/>
        </w:rPr>
        <w:t>направление подготовки 38.03.04 Государственное и муниципальное управление, ОП Государственное и муниципальное управление, очная форма обучения</w:t>
      </w:r>
    </w:p>
    <w:tbl>
      <w:tblPr>
        <w:tblW w:w="10207" w:type="dxa"/>
        <w:tblInd w:w="-289" w:type="dxa"/>
        <w:tblLayout w:type="fixed"/>
        <w:tblLook w:val="04A0" w:firstRow="1" w:lastRow="0" w:firstColumn="1" w:lastColumn="0" w:noHBand="0" w:noVBand="1"/>
      </w:tblPr>
      <w:tblGrid>
        <w:gridCol w:w="568"/>
        <w:gridCol w:w="1987"/>
        <w:gridCol w:w="854"/>
        <w:gridCol w:w="993"/>
        <w:gridCol w:w="993"/>
        <w:gridCol w:w="1698"/>
        <w:gridCol w:w="1275"/>
        <w:gridCol w:w="1839"/>
      </w:tblGrid>
      <w:tr w:rsidR="00AE5A86">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w:t>
            </w:r>
          </w:p>
          <w:p w:rsidR="00AE5A86" w:rsidRDefault="00427340">
            <w:pPr>
              <w:widowControl w:val="0"/>
              <w:tabs>
                <w:tab w:val="right" w:pos="851"/>
              </w:tabs>
            </w:pPr>
            <w:r>
              <w:t>п/п</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rPr>
                <w:b/>
              </w:rPr>
              <w:t>Наименование тем (разделов) дисциплины</w:t>
            </w:r>
          </w:p>
        </w:tc>
        <w:tc>
          <w:tcPr>
            <w:tcW w:w="5813" w:type="dxa"/>
            <w:gridSpan w:val="5"/>
            <w:tcBorders>
              <w:top w:val="single" w:sz="4" w:space="0" w:color="000000"/>
              <w:left w:val="single" w:sz="4" w:space="0" w:color="000000"/>
              <w:bottom w:val="single" w:sz="4" w:space="0" w:color="000000"/>
              <w:right w:val="single" w:sz="4" w:space="0" w:color="000000"/>
            </w:tcBorders>
          </w:tcPr>
          <w:p w:rsidR="00AE5A86" w:rsidRDefault="00427340">
            <w:pPr>
              <w:widowControl w:val="0"/>
              <w:tabs>
                <w:tab w:val="right" w:pos="851"/>
              </w:tabs>
              <w:jc w:val="center"/>
              <w:rPr>
                <w:b/>
              </w:rPr>
            </w:pPr>
            <w:r>
              <w:rPr>
                <w:b/>
              </w:rPr>
              <w:t>Трудоемкость в часах</w:t>
            </w:r>
          </w:p>
        </w:tc>
        <w:tc>
          <w:tcPr>
            <w:tcW w:w="183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rPr>
                <w:b/>
              </w:rPr>
            </w:pPr>
            <w:r>
              <w:rPr>
                <w:b/>
              </w:rPr>
              <w:t>Формы текущего контроля успеваемости</w:t>
            </w:r>
          </w:p>
        </w:tc>
      </w:tr>
      <w:tr w:rsidR="00AE5A86">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AE5A86" w:rsidRDefault="00AE5A86">
            <w:pPr>
              <w:widowControl w:val="0"/>
              <w:tabs>
                <w:tab w:val="right" w:pos="851"/>
              </w:tabs>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E5A86" w:rsidRDefault="00AE5A86">
            <w:pPr>
              <w:widowControl w:val="0"/>
              <w:tabs>
                <w:tab w:val="right" w:pos="851"/>
              </w:tabs>
            </w:pPr>
          </w:p>
        </w:tc>
        <w:tc>
          <w:tcPr>
            <w:tcW w:w="85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rPr>
                <w:b/>
              </w:rPr>
            </w:pPr>
            <w:r>
              <w:rPr>
                <w:b/>
              </w:rPr>
              <w:t>Всего</w:t>
            </w:r>
          </w:p>
        </w:tc>
        <w:tc>
          <w:tcPr>
            <w:tcW w:w="36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E5A86" w:rsidRDefault="00427340">
            <w:pPr>
              <w:widowControl w:val="0"/>
              <w:tabs>
                <w:tab w:val="right" w:pos="851"/>
              </w:tabs>
              <w:rPr>
                <w:b/>
              </w:rPr>
            </w:pPr>
            <w:r>
              <w:rPr>
                <w:b/>
              </w:rPr>
              <w:t>Контактная работа-</w:t>
            </w:r>
          </w:p>
          <w:p w:rsidR="00AE5A86" w:rsidRDefault="00427340">
            <w:pPr>
              <w:widowControl w:val="0"/>
              <w:tabs>
                <w:tab w:val="right" w:pos="851"/>
              </w:tabs>
              <w:rPr>
                <w:b/>
              </w:rPr>
            </w:pPr>
            <w:r>
              <w:rPr>
                <w:b/>
              </w:rPr>
              <w:t>Аудиторная работа</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rPr>
                <w:b/>
              </w:rPr>
              <w:t>Самостоятельная работа</w:t>
            </w:r>
          </w:p>
        </w:tc>
        <w:tc>
          <w:tcPr>
            <w:tcW w:w="1839" w:type="dxa"/>
            <w:vMerge/>
            <w:tcBorders>
              <w:top w:val="single" w:sz="4" w:space="0" w:color="000000"/>
              <w:left w:val="single" w:sz="4" w:space="0" w:color="000000"/>
              <w:bottom w:val="single" w:sz="4" w:space="0" w:color="000000"/>
              <w:right w:val="single" w:sz="4" w:space="0" w:color="000000"/>
            </w:tcBorders>
            <w:shd w:val="clear" w:color="auto" w:fill="auto"/>
          </w:tcPr>
          <w:p w:rsidR="00AE5A86" w:rsidRDefault="00AE5A86">
            <w:pPr>
              <w:widowControl w:val="0"/>
              <w:tabs>
                <w:tab w:val="right" w:pos="851"/>
              </w:tabs>
            </w:pPr>
          </w:p>
        </w:tc>
      </w:tr>
      <w:tr w:rsidR="00AE5A86">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AE5A86" w:rsidRDefault="00AE5A86">
            <w:pPr>
              <w:widowControl w:val="0"/>
              <w:tabs>
                <w:tab w:val="right" w:pos="851"/>
              </w:tabs>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E5A86" w:rsidRDefault="00AE5A86">
            <w:pPr>
              <w:widowControl w:val="0"/>
              <w:tabs>
                <w:tab w:val="right" w:pos="851"/>
              </w:tabs>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tcPr>
          <w:p w:rsidR="00AE5A86" w:rsidRDefault="00AE5A86">
            <w:pPr>
              <w:widowControl w:val="0"/>
              <w:tabs>
                <w:tab w:val="right" w:pos="851"/>
              </w:tabs>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 xml:space="preserve">Общая, </w:t>
            </w:r>
            <w:r>
              <w:br/>
              <w:t>в т. ч.:</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Лекции</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rPr>
                <w:b/>
              </w:rPr>
              <w:t>Семинары, практические занятия</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rsidR="00AE5A86" w:rsidRDefault="00AE5A86">
            <w:pPr>
              <w:widowControl w:val="0"/>
              <w:tabs>
                <w:tab w:val="right" w:pos="851"/>
              </w:tabs>
            </w:pPr>
          </w:p>
        </w:tc>
        <w:tc>
          <w:tcPr>
            <w:tcW w:w="1839" w:type="dxa"/>
            <w:vMerge/>
            <w:tcBorders>
              <w:top w:val="single" w:sz="4" w:space="0" w:color="000000"/>
              <w:left w:val="single" w:sz="4" w:space="0" w:color="000000"/>
              <w:bottom w:val="single" w:sz="4" w:space="0" w:color="000000"/>
              <w:right w:val="single" w:sz="4" w:space="0" w:color="000000"/>
            </w:tcBorders>
            <w:shd w:val="clear" w:color="auto" w:fill="auto"/>
          </w:tcPr>
          <w:p w:rsidR="00AE5A86" w:rsidRDefault="00AE5A86">
            <w:pPr>
              <w:widowControl w:val="0"/>
              <w:tabs>
                <w:tab w:val="right" w:pos="851"/>
              </w:tabs>
            </w:pPr>
          </w:p>
        </w:tc>
      </w:tr>
      <w:tr w:rsidR="00AE5A86">
        <w:tc>
          <w:tcPr>
            <w:tcW w:w="10205" w:type="dxa"/>
            <w:gridSpan w:val="8"/>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rPr>
                <w:b/>
              </w:rPr>
            </w:pPr>
            <w:r>
              <w:t>Раздел 1. Деньги.  Денежная и платежная системы</w:t>
            </w:r>
          </w:p>
        </w:tc>
      </w:tr>
      <w:tr w:rsidR="00AE5A86">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1.</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Происхождение   и сущность денег</w:t>
            </w: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4</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pPr>
            <w:r>
              <w:t>Решение тестовых заданий, ситуационных задач</w:t>
            </w:r>
          </w:p>
        </w:tc>
      </w:tr>
      <w:tr w:rsidR="00AE5A86">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2.</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Функции денег</w:t>
            </w: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4</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pPr>
            <w:r>
              <w:t>Проверочная работа, обсуждение вопросов темы и результатов самостоятельной работы</w:t>
            </w:r>
          </w:p>
        </w:tc>
      </w:tr>
      <w:tr w:rsidR="00AE5A86">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3.</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Эволюция форм и видов денег</w:t>
            </w: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2</w:t>
            </w:r>
          </w:p>
          <w:p w:rsidR="00AE5A86" w:rsidRDefault="00AE5A86">
            <w:pPr>
              <w:widowControl w:val="0"/>
              <w:tabs>
                <w:tab w:val="right" w:pos="851"/>
              </w:tabs>
              <w:jc w:val="cente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4</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pPr>
            <w:r>
              <w:t>Решение ситуационных задач, обсуждение результатов самостоятельной работы</w:t>
            </w:r>
          </w:p>
        </w:tc>
      </w:tr>
      <w:tr w:rsidR="00AE5A86">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4</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Измерение денежной массы и денежная эмиссия</w:t>
            </w: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4</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pPr>
            <w:r>
              <w:t>Проверочная работа, обсуждение вопросов темы и результатов самостоятельной работы</w:t>
            </w:r>
          </w:p>
        </w:tc>
      </w:tr>
      <w:tr w:rsidR="00AE5A86">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5</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Организация денежного оборота</w:t>
            </w:r>
            <w:r>
              <w:rPr>
                <w:smallCaps/>
              </w:rPr>
              <w:t xml:space="preserve"> </w:t>
            </w: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4</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Решение тестовых заданий, ситуационных задач</w:t>
            </w:r>
          </w:p>
        </w:tc>
      </w:tr>
      <w:tr w:rsidR="00AE5A86">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6</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 xml:space="preserve">Инфляция как многофакторный процесс: содержание, формы, последствия </w:t>
            </w: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5</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pPr>
            <w:r>
              <w:t>Решение ситуационных задач, обсуждение результатов самостоятельной работы</w:t>
            </w:r>
          </w:p>
        </w:tc>
      </w:tr>
      <w:tr w:rsidR="00AE5A86">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7</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 xml:space="preserve">Денежная </w:t>
            </w:r>
            <w:r>
              <w:lastRenderedPageBreak/>
              <w:t>система, ее особенности и типы</w:t>
            </w:r>
          </w:p>
          <w:p w:rsidR="00AE5A86" w:rsidRDefault="00AE5A86">
            <w:pPr>
              <w:widowControl w:val="0"/>
              <w:tabs>
                <w:tab w:val="right" w:pos="9072"/>
              </w:tabs>
            </w:pP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lastRenderedPageBreak/>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 xml:space="preserve"> 3</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pPr>
            <w:r>
              <w:t xml:space="preserve">Проверочная </w:t>
            </w:r>
            <w:r>
              <w:lastRenderedPageBreak/>
              <w:t>работа, обсуждение вопросов темы и результатов самостоятельной работы</w:t>
            </w:r>
          </w:p>
        </w:tc>
      </w:tr>
      <w:tr w:rsidR="00AE5A86">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lastRenderedPageBreak/>
              <w:t>8</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Платежная система. Национальная платежная система</w:t>
            </w: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pPr>
            <w:r>
              <w:t>Проверочная работа, обсуждение вопросов темы и результатов самостоятельной работы</w:t>
            </w:r>
          </w:p>
        </w:tc>
      </w:tr>
      <w:tr w:rsidR="00AE5A86">
        <w:tc>
          <w:tcPr>
            <w:tcW w:w="10205" w:type="dxa"/>
            <w:gridSpan w:val="8"/>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Раздел 2. Кредит и кредитная система</w:t>
            </w:r>
          </w:p>
        </w:tc>
      </w:tr>
      <w:tr w:rsidR="00AE5A86">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9</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Сущность, функции и законы кредита</w:t>
            </w: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Решение тестовых заданий, ситуационных задач</w:t>
            </w:r>
          </w:p>
        </w:tc>
      </w:tr>
      <w:tr w:rsidR="00AE5A86">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10</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Формы и виды кредита</w:t>
            </w: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pPr>
            <w:r>
              <w:t>Решение ситуационных задач, обсуждение результатов самостоятельной работы</w:t>
            </w:r>
          </w:p>
        </w:tc>
      </w:tr>
      <w:tr w:rsidR="00AE5A86">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11</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rPr>
                <w:smallCaps/>
              </w:rPr>
            </w:pPr>
            <w:r>
              <w:t>Ссудный процент: понятие и роль в условиях рынка</w:t>
            </w: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pPr>
            <w:r>
              <w:t>Проверочная работа, обсуждение вопросов темы и результатов самостоятельной работы</w:t>
            </w:r>
          </w:p>
        </w:tc>
      </w:tr>
      <w:tr w:rsidR="00AE5A86">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12</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Объективные границы кредита и ссудного процента</w:t>
            </w: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Решение ситуационных задач, обсуждение результатов самостоятельной работы</w:t>
            </w:r>
          </w:p>
        </w:tc>
      </w:tr>
      <w:tr w:rsidR="00AE5A86">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13</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Кредитная система</w:t>
            </w: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Проверочная работа, обсуждение вопросов темы и результатов самостоятельной работы</w:t>
            </w:r>
          </w:p>
        </w:tc>
      </w:tr>
      <w:tr w:rsidR="00AE5A86">
        <w:tc>
          <w:tcPr>
            <w:tcW w:w="10205" w:type="dxa"/>
            <w:gridSpan w:val="8"/>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Раздел 3. Банки</w:t>
            </w:r>
          </w:p>
        </w:tc>
      </w:tr>
      <w:tr w:rsidR="00AE5A86">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14</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 xml:space="preserve">Коммерческие банки и основы их деятельности </w:t>
            </w: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 xml:space="preserve">Решение тестовых заданий, </w:t>
            </w:r>
            <w:r>
              <w:lastRenderedPageBreak/>
              <w:t>ситуационных задач</w:t>
            </w:r>
          </w:p>
        </w:tc>
      </w:tr>
      <w:tr w:rsidR="00AE5A86">
        <w:trPr>
          <w:trHeight w:val="2299"/>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lastRenderedPageBreak/>
              <w:t>15</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Центральные банки и основы их деятельности</w:t>
            </w: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pPr>
            <w:r>
              <w:t>Решение ситуационных задач, обсуждение результатов самостоятельной работы</w:t>
            </w:r>
          </w:p>
        </w:tc>
      </w:tr>
      <w:tr w:rsidR="00AE5A86">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16</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Банковская система</w:t>
            </w: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pPr>
            <w:r>
              <w:t>Проверочная работа, обсуждение вопросов темы и результатов самостоятельной работы</w:t>
            </w:r>
          </w:p>
        </w:tc>
      </w:tr>
      <w:tr w:rsidR="00AE5A86">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17</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Денежно-кредитное регулирование и денежно-кредитная политика</w:t>
            </w: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pPr>
            <w:r>
              <w:t>Решение ситуационных задач, обсуждение результатов самостоятельной работы</w:t>
            </w:r>
          </w:p>
        </w:tc>
      </w:tr>
      <w:tr w:rsidR="00AE5A86">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AE5A86">
            <w:pPr>
              <w:widowControl w:val="0"/>
              <w:tabs>
                <w:tab w:val="right" w:pos="851"/>
              </w:tabs>
            </w:pP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rPr>
                <w:highlight w:val="yellow"/>
              </w:rPr>
            </w:pPr>
            <w:r>
              <w:t>В целом по дисциплине</w:t>
            </w: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108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50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16</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58</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rPr>
                <w:highlight w:val="yellow"/>
              </w:rPr>
            </w:pPr>
            <w:r>
              <w:t>Согласно учебному плану:</w:t>
            </w:r>
            <w:r>
              <w:rPr>
                <w:b/>
              </w:rPr>
              <w:t xml:space="preserve"> </w:t>
            </w:r>
            <w:r>
              <w:t>Расчетно-аналитическая работа</w:t>
            </w:r>
          </w:p>
        </w:tc>
      </w:tr>
      <w:tr w:rsidR="00AE5A86">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AE5A86">
            <w:pPr>
              <w:widowControl w:val="0"/>
              <w:tabs>
                <w:tab w:val="right" w:pos="851"/>
              </w:tabs>
            </w:pP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rPr>
                <w:highlight w:val="yellow"/>
              </w:rPr>
            </w:pPr>
            <w:r>
              <w:t>Итого в %</w:t>
            </w:r>
          </w:p>
        </w:tc>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rPr>
                <w:highlight w:val="yellow"/>
              </w:rPr>
            </w:pPr>
            <w:r>
              <w:t>100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46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32</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68</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54</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AE5A86">
            <w:pPr>
              <w:widowControl w:val="0"/>
              <w:tabs>
                <w:tab w:val="right" w:pos="851"/>
              </w:tabs>
              <w:rPr>
                <w:highlight w:val="yellow"/>
              </w:rPr>
            </w:pPr>
          </w:p>
        </w:tc>
      </w:tr>
    </w:tbl>
    <w:p w:rsidR="00AE5A86" w:rsidRDefault="00AE5A86">
      <w:pPr>
        <w:tabs>
          <w:tab w:val="left" w:pos="993"/>
        </w:tabs>
        <w:spacing w:line="276" w:lineRule="auto"/>
        <w:jc w:val="both"/>
        <w:rPr>
          <w:b/>
          <w:sz w:val="28"/>
          <w:szCs w:val="28"/>
          <w:highlight w:val="yellow"/>
        </w:rPr>
      </w:pPr>
    </w:p>
    <w:p w:rsidR="00AE5A86" w:rsidRDefault="00427340" w:rsidP="00427340">
      <w:pPr>
        <w:jc w:val="both"/>
        <w:rPr>
          <w:sz w:val="28"/>
          <w:szCs w:val="28"/>
        </w:rPr>
      </w:pPr>
      <w:r>
        <w:rPr>
          <w:sz w:val="28"/>
          <w:szCs w:val="28"/>
        </w:rPr>
        <w:t>направление подготовки 38.03.04 Государственное и муниципальное управление, ОП Государственное и муниципальное управление, очно-заочная форма обучения</w:t>
      </w:r>
    </w:p>
    <w:p w:rsidR="00AE5A86" w:rsidRDefault="00AE5A86">
      <w:pPr>
        <w:rPr>
          <w:sz w:val="28"/>
          <w:szCs w:val="28"/>
        </w:rPr>
      </w:pPr>
    </w:p>
    <w:tbl>
      <w:tblPr>
        <w:tblW w:w="10178" w:type="dxa"/>
        <w:tblInd w:w="-289" w:type="dxa"/>
        <w:tblLayout w:type="fixed"/>
        <w:tblLook w:val="04A0" w:firstRow="1" w:lastRow="0" w:firstColumn="1" w:lastColumn="0" w:noHBand="0" w:noVBand="1"/>
      </w:tblPr>
      <w:tblGrid>
        <w:gridCol w:w="566"/>
        <w:gridCol w:w="1989"/>
        <w:gridCol w:w="851"/>
        <w:gridCol w:w="992"/>
        <w:gridCol w:w="1110"/>
        <w:gridCol w:w="1583"/>
        <w:gridCol w:w="1281"/>
        <w:gridCol w:w="1806"/>
      </w:tblGrid>
      <w:tr w:rsidR="00AE5A86">
        <w:tc>
          <w:tcPr>
            <w:tcW w:w="56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w:t>
            </w:r>
          </w:p>
          <w:p w:rsidR="00AE5A86" w:rsidRDefault="00427340">
            <w:pPr>
              <w:widowControl w:val="0"/>
              <w:tabs>
                <w:tab w:val="right" w:pos="851"/>
              </w:tabs>
            </w:pPr>
            <w:r>
              <w:t>п/п</w:t>
            </w:r>
          </w:p>
        </w:tc>
        <w:tc>
          <w:tcPr>
            <w:tcW w:w="19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rPr>
                <w:b/>
              </w:rPr>
              <w:t>Наименование тем (разделов) дисциплины</w:t>
            </w:r>
          </w:p>
        </w:tc>
        <w:tc>
          <w:tcPr>
            <w:tcW w:w="5817" w:type="dxa"/>
            <w:gridSpan w:val="5"/>
            <w:tcBorders>
              <w:top w:val="single" w:sz="4" w:space="0" w:color="000000"/>
              <w:left w:val="single" w:sz="4" w:space="0" w:color="000000"/>
              <w:bottom w:val="single" w:sz="4" w:space="0" w:color="000000"/>
              <w:right w:val="single" w:sz="4" w:space="0" w:color="000000"/>
            </w:tcBorders>
          </w:tcPr>
          <w:p w:rsidR="00AE5A86" w:rsidRDefault="00427340">
            <w:pPr>
              <w:widowControl w:val="0"/>
              <w:tabs>
                <w:tab w:val="right" w:pos="851"/>
              </w:tabs>
              <w:jc w:val="center"/>
              <w:rPr>
                <w:b/>
              </w:rPr>
            </w:pPr>
            <w:r>
              <w:rPr>
                <w:b/>
              </w:rPr>
              <w:t>Трудоемкость в часах</w:t>
            </w:r>
          </w:p>
        </w:tc>
        <w:tc>
          <w:tcPr>
            <w:tcW w:w="180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rPr>
                <w:b/>
              </w:rPr>
            </w:pPr>
            <w:r>
              <w:rPr>
                <w:b/>
              </w:rPr>
              <w:t>Формы текущего контроля успеваемости</w:t>
            </w:r>
          </w:p>
        </w:tc>
      </w:tr>
      <w:tr w:rsidR="00AE5A86">
        <w:tc>
          <w:tcPr>
            <w:tcW w:w="565" w:type="dxa"/>
            <w:vMerge/>
            <w:tcBorders>
              <w:top w:val="single" w:sz="4" w:space="0" w:color="000000"/>
              <w:left w:val="single" w:sz="4" w:space="0" w:color="000000"/>
              <w:bottom w:val="single" w:sz="4" w:space="0" w:color="000000"/>
              <w:right w:val="single" w:sz="4" w:space="0" w:color="000000"/>
            </w:tcBorders>
            <w:shd w:val="clear" w:color="auto" w:fill="auto"/>
          </w:tcPr>
          <w:p w:rsidR="00AE5A86" w:rsidRDefault="00AE5A86">
            <w:pPr>
              <w:widowControl w:val="0"/>
              <w:tabs>
                <w:tab w:val="right" w:pos="851"/>
              </w:tabs>
            </w:pPr>
          </w:p>
        </w:tc>
        <w:tc>
          <w:tcPr>
            <w:tcW w:w="1988" w:type="dxa"/>
            <w:vMerge/>
            <w:tcBorders>
              <w:top w:val="single" w:sz="4" w:space="0" w:color="000000"/>
              <w:left w:val="single" w:sz="4" w:space="0" w:color="000000"/>
              <w:bottom w:val="single" w:sz="4" w:space="0" w:color="000000"/>
              <w:right w:val="single" w:sz="4" w:space="0" w:color="000000"/>
            </w:tcBorders>
            <w:shd w:val="clear" w:color="auto" w:fill="auto"/>
          </w:tcPr>
          <w:p w:rsidR="00AE5A86" w:rsidRDefault="00AE5A86">
            <w:pPr>
              <w:widowControl w:val="0"/>
              <w:tabs>
                <w:tab w:val="right" w:pos="851"/>
              </w:tabs>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rPr>
                <w:b/>
              </w:rPr>
            </w:pPr>
            <w:r>
              <w:rPr>
                <w:b/>
              </w:rPr>
              <w:t>Всего</w:t>
            </w:r>
          </w:p>
        </w:tc>
        <w:tc>
          <w:tcPr>
            <w:tcW w:w="3685" w:type="dxa"/>
            <w:gridSpan w:val="3"/>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rPr>
                <w:b/>
              </w:rPr>
            </w:pPr>
            <w:r>
              <w:rPr>
                <w:b/>
              </w:rPr>
              <w:t>Контактная работа-</w:t>
            </w:r>
          </w:p>
          <w:p w:rsidR="00AE5A86" w:rsidRDefault="00427340">
            <w:pPr>
              <w:widowControl w:val="0"/>
              <w:tabs>
                <w:tab w:val="right" w:pos="851"/>
              </w:tabs>
              <w:rPr>
                <w:b/>
              </w:rPr>
            </w:pPr>
            <w:r>
              <w:rPr>
                <w:b/>
              </w:rPr>
              <w:t>Аудиторная работа</w:t>
            </w:r>
          </w:p>
        </w:tc>
        <w:tc>
          <w:tcPr>
            <w:tcW w:w="12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rPr>
                <w:b/>
              </w:rPr>
              <w:t>Самостоятельная работа</w:t>
            </w:r>
          </w:p>
        </w:tc>
        <w:tc>
          <w:tcPr>
            <w:tcW w:w="1806" w:type="dxa"/>
            <w:vMerge/>
            <w:tcBorders>
              <w:top w:val="single" w:sz="4" w:space="0" w:color="000000"/>
              <w:left w:val="single" w:sz="4" w:space="0" w:color="000000"/>
              <w:bottom w:val="single" w:sz="4" w:space="0" w:color="000000"/>
              <w:right w:val="single" w:sz="4" w:space="0" w:color="000000"/>
            </w:tcBorders>
            <w:shd w:val="clear" w:color="auto" w:fill="auto"/>
          </w:tcPr>
          <w:p w:rsidR="00AE5A86" w:rsidRDefault="00AE5A86">
            <w:pPr>
              <w:widowControl w:val="0"/>
              <w:tabs>
                <w:tab w:val="right" w:pos="851"/>
              </w:tabs>
            </w:pPr>
          </w:p>
        </w:tc>
      </w:tr>
      <w:tr w:rsidR="00AE5A86">
        <w:tc>
          <w:tcPr>
            <w:tcW w:w="565" w:type="dxa"/>
            <w:vMerge/>
            <w:tcBorders>
              <w:top w:val="single" w:sz="4" w:space="0" w:color="000000"/>
              <w:left w:val="single" w:sz="4" w:space="0" w:color="000000"/>
              <w:bottom w:val="single" w:sz="4" w:space="0" w:color="000000"/>
              <w:right w:val="single" w:sz="4" w:space="0" w:color="000000"/>
            </w:tcBorders>
            <w:shd w:val="clear" w:color="auto" w:fill="auto"/>
          </w:tcPr>
          <w:p w:rsidR="00AE5A86" w:rsidRDefault="00AE5A86">
            <w:pPr>
              <w:widowControl w:val="0"/>
              <w:tabs>
                <w:tab w:val="right" w:pos="851"/>
              </w:tabs>
            </w:pPr>
          </w:p>
        </w:tc>
        <w:tc>
          <w:tcPr>
            <w:tcW w:w="1988" w:type="dxa"/>
            <w:vMerge/>
            <w:tcBorders>
              <w:top w:val="single" w:sz="4" w:space="0" w:color="000000"/>
              <w:left w:val="single" w:sz="4" w:space="0" w:color="000000"/>
              <w:bottom w:val="single" w:sz="4" w:space="0" w:color="000000"/>
              <w:right w:val="single" w:sz="4" w:space="0" w:color="000000"/>
            </w:tcBorders>
            <w:shd w:val="clear" w:color="auto" w:fill="auto"/>
          </w:tcPr>
          <w:p w:rsidR="00AE5A86" w:rsidRDefault="00AE5A86">
            <w:pPr>
              <w:widowControl w:val="0"/>
              <w:tabs>
                <w:tab w:val="right" w:pos="851"/>
              </w:tabs>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AE5A86" w:rsidRDefault="00AE5A86">
            <w:pPr>
              <w:widowControl w:val="0"/>
              <w:tabs>
                <w:tab w:val="right" w:pos="851"/>
              </w:tabs>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5A86" w:rsidRDefault="00427340">
            <w:pPr>
              <w:widowControl w:val="0"/>
              <w:tabs>
                <w:tab w:val="right" w:pos="851"/>
              </w:tabs>
            </w:pPr>
            <w:r>
              <w:t xml:space="preserve">Общая, </w:t>
            </w:r>
            <w:r>
              <w:br/>
              <w:t>в т. ч.:</w:t>
            </w: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Лекции</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rPr>
                <w:b/>
              </w:rPr>
              <w:t>Семинары, практические занятия</w:t>
            </w:r>
          </w:p>
        </w:tc>
        <w:tc>
          <w:tcPr>
            <w:tcW w:w="1281" w:type="dxa"/>
            <w:vMerge/>
            <w:tcBorders>
              <w:top w:val="single" w:sz="4" w:space="0" w:color="000000"/>
              <w:left w:val="single" w:sz="4" w:space="0" w:color="000000"/>
              <w:bottom w:val="single" w:sz="4" w:space="0" w:color="000000"/>
              <w:right w:val="single" w:sz="4" w:space="0" w:color="000000"/>
            </w:tcBorders>
            <w:shd w:val="clear" w:color="auto" w:fill="auto"/>
          </w:tcPr>
          <w:p w:rsidR="00AE5A86" w:rsidRDefault="00AE5A86">
            <w:pPr>
              <w:widowControl w:val="0"/>
              <w:tabs>
                <w:tab w:val="right" w:pos="851"/>
              </w:tabs>
            </w:pPr>
          </w:p>
        </w:tc>
        <w:tc>
          <w:tcPr>
            <w:tcW w:w="1806" w:type="dxa"/>
            <w:vMerge/>
            <w:tcBorders>
              <w:top w:val="single" w:sz="4" w:space="0" w:color="000000"/>
              <w:left w:val="single" w:sz="4" w:space="0" w:color="000000"/>
              <w:bottom w:val="single" w:sz="4" w:space="0" w:color="000000"/>
              <w:right w:val="single" w:sz="4" w:space="0" w:color="000000"/>
            </w:tcBorders>
            <w:shd w:val="clear" w:color="auto" w:fill="auto"/>
          </w:tcPr>
          <w:p w:rsidR="00AE5A86" w:rsidRDefault="00AE5A86">
            <w:pPr>
              <w:widowControl w:val="0"/>
              <w:tabs>
                <w:tab w:val="right" w:pos="851"/>
              </w:tabs>
            </w:pPr>
          </w:p>
        </w:tc>
      </w:tr>
      <w:tr w:rsidR="00AE5A86">
        <w:tc>
          <w:tcPr>
            <w:tcW w:w="10176" w:type="dxa"/>
            <w:gridSpan w:val="8"/>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rPr>
                <w:b/>
              </w:rPr>
            </w:pPr>
            <w:r>
              <w:t>Раздел 1. Деньги.  Денежная и платежная системы</w:t>
            </w:r>
          </w:p>
        </w:tc>
      </w:tr>
      <w:tr w:rsidR="00AE5A86">
        <w:tc>
          <w:tcPr>
            <w:tcW w:w="56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1.</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Происхождение   и сущность денег</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5</w:t>
            </w:r>
          </w:p>
        </w:tc>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jc w:val="both"/>
            </w:pPr>
            <w:r>
              <w:t>Решение тестовых заданий, ситуационных задач</w:t>
            </w:r>
          </w:p>
        </w:tc>
      </w:tr>
      <w:tr w:rsidR="00AE5A86">
        <w:tc>
          <w:tcPr>
            <w:tcW w:w="56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2.</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Функции денег</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5</w:t>
            </w:r>
          </w:p>
        </w:tc>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jc w:val="both"/>
            </w:pPr>
            <w:r>
              <w:t xml:space="preserve">Проверочная работа, </w:t>
            </w:r>
            <w:r>
              <w:lastRenderedPageBreak/>
              <w:t>обсуждение вопросов темы и результатов самостоятельной работы</w:t>
            </w:r>
          </w:p>
        </w:tc>
      </w:tr>
      <w:tr w:rsidR="00AE5A86">
        <w:tc>
          <w:tcPr>
            <w:tcW w:w="56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lastRenderedPageBreak/>
              <w:t>3.</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Эволюция форм и видов денег</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2</w:t>
            </w: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5</w:t>
            </w:r>
          </w:p>
        </w:tc>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jc w:val="both"/>
            </w:pPr>
            <w:r>
              <w:t>Решение ситуационных задач, обсуждение результатов самостоятельной работы</w:t>
            </w:r>
          </w:p>
        </w:tc>
      </w:tr>
      <w:tr w:rsidR="00AE5A86">
        <w:tc>
          <w:tcPr>
            <w:tcW w:w="56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4</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Измерение денежной массы и денежная эмиссия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5</w:t>
            </w:r>
          </w:p>
        </w:tc>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jc w:val="both"/>
            </w:pPr>
            <w:r>
              <w:t>Проверочная работа, обсуждение вопросов темы и результатов самостоятельной работы</w:t>
            </w:r>
          </w:p>
        </w:tc>
      </w:tr>
      <w:tr w:rsidR="00AE5A86">
        <w:tc>
          <w:tcPr>
            <w:tcW w:w="56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5</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Организация денежного оборота</w:t>
            </w:r>
            <w:r>
              <w:rPr>
                <w:smallCaps/>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5</w:t>
            </w:r>
          </w:p>
        </w:tc>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Решение тестовых заданий, ситуационных задач</w:t>
            </w:r>
          </w:p>
        </w:tc>
      </w:tr>
      <w:tr w:rsidR="00AE5A86">
        <w:tc>
          <w:tcPr>
            <w:tcW w:w="56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6</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 xml:space="preserve">Инфляция как многофакторный процесс: содержание, формы, последствия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w:t>
            </w: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jc w:val="both"/>
            </w:pPr>
            <w:r>
              <w:t>Решение ситуационных задач, обсуждение результатов самостоятельной работы</w:t>
            </w:r>
          </w:p>
        </w:tc>
      </w:tr>
      <w:tr w:rsidR="00AE5A86">
        <w:tc>
          <w:tcPr>
            <w:tcW w:w="56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7</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Денежная система, ее особенности и типы</w:t>
            </w:r>
          </w:p>
          <w:p w:rsidR="00AE5A86" w:rsidRDefault="00AE5A86">
            <w:pPr>
              <w:widowControl w:val="0"/>
              <w:tabs>
                <w:tab w:val="right" w:pos="9072"/>
              </w:tabs>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w:t>
            </w: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jc w:val="both"/>
            </w:pPr>
            <w:r>
              <w:t>Проверочная работа, обсуждение вопросов темы и результатов самостоятельной работы</w:t>
            </w:r>
          </w:p>
        </w:tc>
      </w:tr>
      <w:tr w:rsidR="00AE5A86">
        <w:tc>
          <w:tcPr>
            <w:tcW w:w="56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8</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Платежная система. Национальная платежная система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5</w:t>
            </w:r>
          </w:p>
        </w:tc>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jc w:val="both"/>
            </w:pPr>
            <w:r>
              <w:t>Проверочная работа, обсуждение вопросов темы и результатов самостоятельной работы</w:t>
            </w:r>
          </w:p>
        </w:tc>
      </w:tr>
      <w:tr w:rsidR="00AE5A86">
        <w:tc>
          <w:tcPr>
            <w:tcW w:w="10176" w:type="dxa"/>
            <w:gridSpan w:val="8"/>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Раздел 2. Кредит и кредитная система</w:t>
            </w:r>
          </w:p>
        </w:tc>
      </w:tr>
      <w:tr w:rsidR="00AE5A86">
        <w:tc>
          <w:tcPr>
            <w:tcW w:w="56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9</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Сущность, функции и законы кредита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5</w:t>
            </w:r>
          </w:p>
        </w:tc>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Решение тестовых заданий, ситуационных задач</w:t>
            </w:r>
          </w:p>
        </w:tc>
      </w:tr>
      <w:tr w:rsidR="00AE5A86">
        <w:tc>
          <w:tcPr>
            <w:tcW w:w="56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lastRenderedPageBreak/>
              <w:t>10</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Формы и виды кредита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2</w:t>
            </w: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jc w:val="both"/>
            </w:pPr>
            <w:r>
              <w:t>Решение ситуационных задач, обсуждение результатов самостоятельной работы</w:t>
            </w:r>
          </w:p>
        </w:tc>
      </w:tr>
      <w:tr w:rsidR="00AE5A86">
        <w:tc>
          <w:tcPr>
            <w:tcW w:w="56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11</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rPr>
                <w:smallCaps/>
              </w:rPr>
            </w:pPr>
            <w:r>
              <w:t>Ссудный процент: понятие и роль в условиях рынка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5</w:t>
            </w:r>
          </w:p>
        </w:tc>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jc w:val="both"/>
            </w:pPr>
            <w:r>
              <w:t>Проверочная работа, обсуждение вопросов темы и результатов самостоятельной работы</w:t>
            </w:r>
          </w:p>
        </w:tc>
      </w:tr>
      <w:tr w:rsidR="00AE5A86">
        <w:tc>
          <w:tcPr>
            <w:tcW w:w="56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12</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Объективные границы кредита и ссудного процента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w:t>
            </w: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Решение ситуационных задач, обсуждение результатов самостоятельной работы</w:t>
            </w:r>
          </w:p>
        </w:tc>
      </w:tr>
      <w:tr w:rsidR="00AE5A86">
        <w:tc>
          <w:tcPr>
            <w:tcW w:w="56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13</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Кредитная система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5</w:t>
            </w:r>
          </w:p>
        </w:tc>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Проверочная работа, обсуждение вопросов темы и результатов самостоятельной работы</w:t>
            </w:r>
          </w:p>
        </w:tc>
      </w:tr>
      <w:tr w:rsidR="00AE5A86">
        <w:tc>
          <w:tcPr>
            <w:tcW w:w="10176" w:type="dxa"/>
            <w:gridSpan w:val="8"/>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Раздел 3. Банки</w:t>
            </w:r>
          </w:p>
        </w:tc>
      </w:tr>
      <w:tr w:rsidR="00AE5A86">
        <w:tc>
          <w:tcPr>
            <w:tcW w:w="56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14</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 xml:space="preserve">Коммерческие банки и основы их деятельности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Решение тестовых заданий, ситуационных задач</w:t>
            </w:r>
          </w:p>
        </w:tc>
      </w:tr>
      <w:tr w:rsidR="00AE5A86">
        <w:trPr>
          <w:trHeight w:val="2299"/>
        </w:trPr>
        <w:tc>
          <w:tcPr>
            <w:tcW w:w="56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15</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Центральные банки и основы их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jc w:val="both"/>
            </w:pPr>
            <w:r>
              <w:t>Решение ситуационных задач, обсуждение результатов самостоятельной работы</w:t>
            </w:r>
          </w:p>
        </w:tc>
      </w:tr>
      <w:tr w:rsidR="00AE5A86">
        <w:tc>
          <w:tcPr>
            <w:tcW w:w="56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16</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Банковская система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5</w:t>
            </w:r>
          </w:p>
        </w:tc>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jc w:val="both"/>
            </w:pPr>
            <w:r>
              <w:t>Проверочная работа, обсуждение вопросов темы и результатов самостоятельной работы</w:t>
            </w:r>
          </w:p>
        </w:tc>
      </w:tr>
      <w:tr w:rsidR="00AE5A86">
        <w:tc>
          <w:tcPr>
            <w:tcW w:w="56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17</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t xml:space="preserve">Денежно-кредитное </w:t>
            </w:r>
            <w:r>
              <w:lastRenderedPageBreak/>
              <w:t>регулирование и денежно-кредитная политика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lastRenderedPageBreak/>
              <w:t>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w:t>
            </w: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6</w:t>
            </w:r>
          </w:p>
        </w:tc>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jc w:val="both"/>
            </w:pPr>
            <w:r>
              <w:t xml:space="preserve">Решение ситуационных </w:t>
            </w:r>
            <w:r>
              <w:lastRenderedPageBreak/>
              <w:t>задач, обсуждение результатов самостоятельной работы</w:t>
            </w:r>
          </w:p>
        </w:tc>
      </w:tr>
      <w:tr w:rsidR="00AE5A86">
        <w:tc>
          <w:tcPr>
            <w:tcW w:w="56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AE5A86">
            <w:pPr>
              <w:widowControl w:val="0"/>
              <w:tabs>
                <w:tab w:val="right" w:pos="851"/>
              </w:tabs>
            </w:pP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16</w:t>
            </w: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4</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12</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92</w:t>
            </w:r>
          </w:p>
        </w:tc>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pPr>
            <w:r>
              <w:t>Согласно учебному плану: Расчетно-аналитическая работа</w:t>
            </w:r>
          </w:p>
        </w:tc>
      </w:tr>
      <w:tr w:rsidR="00AE5A86">
        <w:tc>
          <w:tcPr>
            <w:tcW w:w="565"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AE5A86">
            <w:pPr>
              <w:widowControl w:val="0"/>
              <w:tabs>
                <w:tab w:val="right" w:pos="851"/>
              </w:tabs>
            </w:pP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15</w:t>
            </w: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25</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75</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851"/>
              </w:tabs>
              <w:jc w:val="center"/>
            </w:pPr>
            <w:r>
              <w:t>85</w:t>
            </w:r>
          </w:p>
        </w:tc>
        <w:tc>
          <w:tcPr>
            <w:tcW w:w="1806"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AE5A86">
            <w:pPr>
              <w:widowControl w:val="0"/>
              <w:tabs>
                <w:tab w:val="right" w:pos="851"/>
              </w:tabs>
            </w:pPr>
          </w:p>
        </w:tc>
      </w:tr>
    </w:tbl>
    <w:p w:rsidR="00AE5A86" w:rsidRDefault="00AE5A86">
      <w:pPr>
        <w:tabs>
          <w:tab w:val="left" w:pos="993"/>
        </w:tabs>
        <w:spacing w:line="276" w:lineRule="auto"/>
        <w:jc w:val="both"/>
        <w:rPr>
          <w:b/>
          <w:sz w:val="28"/>
          <w:szCs w:val="28"/>
          <w:highlight w:val="yellow"/>
        </w:rPr>
      </w:pPr>
    </w:p>
    <w:p w:rsidR="00AE5A86" w:rsidRDefault="00427340">
      <w:pPr>
        <w:spacing w:line="360" w:lineRule="auto"/>
        <w:ind w:firstLine="709"/>
        <w:jc w:val="both"/>
        <w:outlineLvl w:val="1"/>
        <w:rPr>
          <w:b/>
          <w:sz w:val="28"/>
          <w:szCs w:val="28"/>
        </w:rPr>
      </w:pPr>
      <w:bookmarkStart w:id="15" w:name="_Toc42908404"/>
      <w:r>
        <w:rPr>
          <w:b/>
          <w:sz w:val="28"/>
          <w:szCs w:val="28"/>
        </w:rPr>
        <w:t>5.3. Содержание семинаров, практических занятий</w:t>
      </w:r>
      <w:bookmarkEnd w:id="15"/>
    </w:p>
    <w:p w:rsidR="00AE5A86" w:rsidRDefault="00AE5A86">
      <w:pPr>
        <w:jc w:val="both"/>
        <w:rPr>
          <w:b/>
          <w:sz w:val="28"/>
          <w:szCs w:val="28"/>
          <w:highlight w:val="yellow"/>
        </w:rPr>
      </w:pPr>
    </w:p>
    <w:tbl>
      <w:tblPr>
        <w:tblW w:w="5173" w:type="pct"/>
        <w:tblInd w:w="-318" w:type="dxa"/>
        <w:tblLayout w:type="fixed"/>
        <w:tblLook w:val="04A0" w:firstRow="1" w:lastRow="0" w:firstColumn="1" w:lastColumn="0" w:noHBand="0" w:noVBand="1"/>
      </w:tblPr>
      <w:tblGrid>
        <w:gridCol w:w="1927"/>
        <w:gridCol w:w="4827"/>
        <w:gridCol w:w="2914"/>
      </w:tblGrid>
      <w:tr w:rsidR="00AE5A86" w:rsidTr="00447E9D">
        <w:tc>
          <w:tcPr>
            <w:tcW w:w="1927" w:type="dxa"/>
            <w:tcBorders>
              <w:top w:val="single" w:sz="4" w:space="0" w:color="000000"/>
              <w:left w:val="single" w:sz="4" w:space="0" w:color="000000"/>
              <w:bottom w:val="single" w:sz="4" w:space="0" w:color="000000"/>
              <w:right w:val="single" w:sz="4" w:space="0" w:color="000000"/>
            </w:tcBorders>
          </w:tcPr>
          <w:p w:rsidR="00AE5A86" w:rsidRDefault="00427340">
            <w:pPr>
              <w:widowControl w:val="0"/>
              <w:jc w:val="center"/>
            </w:pPr>
            <w:r>
              <w:rPr>
                <w:b/>
              </w:rPr>
              <w:t>Наименование тем (разделов) дисциплины</w:t>
            </w:r>
          </w:p>
        </w:tc>
        <w:tc>
          <w:tcPr>
            <w:tcW w:w="4828" w:type="dxa"/>
            <w:tcBorders>
              <w:top w:val="single" w:sz="4" w:space="0" w:color="000000"/>
              <w:left w:val="single" w:sz="4" w:space="0" w:color="000000"/>
              <w:bottom w:val="single" w:sz="4" w:space="0" w:color="000000"/>
              <w:right w:val="single" w:sz="4" w:space="0" w:color="000000"/>
            </w:tcBorders>
          </w:tcPr>
          <w:p w:rsidR="00AE5A86" w:rsidRDefault="00427340">
            <w:pPr>
              <w:keepNext/>
              <w:widowControl w:val="0"/>
              <w:jc w:val="both"/>
            </w:pPr>
            <w:r>
              <w:rPr>
                <w:b/>
              </w:rPr>
              <w:t>Перечень вопросов для обсуждения на семинарах, практических занятиях, рекомендуемые источники из разделов 8, 9 (указывается раздел и порядковый номер источника)</w:t>
            </w:r>
          </w:p>
        </w:tc>
        <w:tc>
          <w:tcPr>
            <w:tcW w:w="2914" w:type="dxa"/>
            <w:tcBorders>
              <w:top w:val="single" w:sz="4" w:space="0" w:color="000000"/>
              <w:left w:val="single" w:sz="4" w:space="0" w:color="000000"/>
              <w:bottom w:val="single" w:sz="4" w:space="0" w:color="000000"/>
              <w:right w:val="single" w:sz="4" w:space="0" w:color="000000"/>
            </w:tcBorders>
          </w:tcPr>
          <w:p w:rsidR="00AE5A86" w:rsidRDefault="00427340">
            <w:pPr>
              <w:widowControl w:val="0"/>
              <w:jc w:val="center"/>
            </w:pPr>
            <w:r>
              <w:rPr>
                <w:b/>
              </w:rPr>
              <w:t>Формы проведения занятий</w:t>
            </w:r>
          </w:p>
        </w:tc>
      </w:tr>
      <w:tr w:rsidR="00AE5A86" w:rsidTr="00447E9D">
        <w:tc>
          <w:tcPr>
            <w:tcW w:w="1927" w:type="dxa"/>
            <w:tcBorders>
              <w:top w:val="single" w:sz="4" w:space="0" w:color="000000"/>
              <w:left w:val="single" w:sz="4" w:space="0" w:color="000000"/>
              <w:bottom w:val="single" w:sz="4" w:space="0" w:color="000000"/>
              <w:right w:val="single" w:sz="4" w:space="0" w:color="000000"/>
            </w:tcBorders>
            <w:vAlign w:val="center"/>
          </w:tcPr>
          <w:p w:rsidR="00AE5A86" w:rsidRDefault="00AE5A86">
            <w:pPr>
              <w:widowControl w:val="0"/>
              <w:jc w:val="center"/>
            </w:pPr>
          </w:p>
        </w:tc>
        <w:tc>
          <w:tcPr>
            <w:tcW w:w="4828" w:type="dxa"/>
            <w:tcBorders>
              <w:top w:val="single" w:sz="4" w:space="0" w:color="000000"/>
              <w:left w:val="single" w:sz="4" w:space="0" w:color="000000"/>
              <w:bottom w:val="single" w:sz="4" w:space="0" w:color="000000"/>
              <w:right w:val="single" w:sz="4" w:space="0" w:color="000000"/>
            </w:tcBorders>
            <w:vAlign w:val="center"/>
          </w:tcPr>
          <w:p w:rsidR="00AE5A86" w:rsidRDefault="00427340">
            <w:pPr>
              <w:keepNext/>
              <w:widowControl w:val="0"/>
              <w:jc w:val="both"/>
            </w:pPr>
            <w:r>
              <w:t>Раздел 1. Деньги.  Денежная и платежная системы</w:t>
            </w:r>
          </w:p>
        </w:tc>
        <w:tc>
          <w:tcPr>
            <w:tcW w:w="2914" w:type="dxa"/>
            <w:tcBorders>
              <w:top w:val="single" w:sz="4" w:space="0" w:color="000000"/>
              <w:left w:val="single" w:sz="4" w:space="0" w:color="000000"/>
              <w:bottom w:val="single" w:sz="4" w:space="0" w:color="000000"/>
              <w:right w:val="single" w:sz="4" w:space="0" w:color="000000"/>
            </w:tcBorders>
            <w:vAlign w:val="center"/>
          </w:tcPr>
          <w:p w:rsidR="00AE5A86" w:rsidRDefault="00AE5A86">
            <w:pPr>
              <w:widowControl w:val="0"/>
              <w:jc w:val="center"/>
            </w:pPr>
          </w:p>
        </w:tc>
      </w:tr>
      <w:tr w:rsidR="00AE5A86" w:rsidTr="00447E9D">
        <w:tc>
          <w:tcPr>
            <w:tcW w:w="1927" w:type="dxa"/>
            <w:tcBorders>
              <w:top w:val="single" w:sz="4" w:space="0" w:color="000000"/>
              <w:left w:val="single" w:sz="4" w:space="0" w:color="000000"/>
              <w:bottom w:val="single" w:sz="4" w:space="0" w:color="000000"/>
              <w:right w:val="single" w:sz="4" w:space="0" w:color="000000"/>
            </w:tcBorders>
          </w:tcPr>
          <w:p w:rsidR="00AE5A86" w:rsidRDefault="00427340">
            <w:pPr>
              <w:widowControl w:val="0"/>
              <w:tabs>
                <w:tab w:val="right" w:pos="9072"/>
              </w:tabs>
            </w:pPr>
            <w:r>
              <w:rPr>
                <w:bCs/>
              </w:rPr>
              <w:t xml:space="preserve">Тема 1. </w:t>
            </w:r>
            <w:r>
              <w:t>Происхождение   и сущность денег</w:t>
            </w:r>
          </w:p>
        </w:tc>
        <w:tc>
          <w:tcPr>
            <w:tcW w:w="4828" w:type="dxa"/>
            <w:tcBorders>
              <w:top w:val="single" w:sz="4" w:space="0" w:color="000000"/>
              <w:left w:val="single" w:sz="4" w:space="0" w:color="000000"/>
              <w:bottom w:val="single" w:sz="4" w:space="0" w:color="000000"/>
              <w:right w:val="single" w:sz="4" w:space="0" w:color="000000"/>
            </w:tcBorders>
            <w:vAlign w:val="center"/>
          </w:tcPr>
          <w:p w:rsidR="00AE5A86" w:rsidRDefault="00427340" w:rsidP="00553AAD">
            <w:pPr>
              <w:pStyle w:val="aff0"/>
              <w:widowControl w:val="0"/>
              <w:numPr>
                <w:ilvl w:val="0"/>
                <w:numId w:val="4"/>
              </w:numPr>
              <w:spacing w:after="0" w:line="240" w:lineRule="auto"/>
              <w:rPr>
                <w:rFonts w:ascii="Times New Roman" w:hAnsi="Times New Roman"/>
                <w:sz w:val="24"/>
                <w:szCs w:val="24"/>
              </w:rPr>
            </w:pPr>
            <w:r>
              <w:rPr>
                <w:rFonts w:ascii="Times New Roman" w:hAnsi="Times New Roman"/>
                <w:sz w:val="24"/>
                <w:szCs w:val="24"/>
              </w:rPr>
              <w:t>Концепции денег: современные подходы.</w:t>
            </w:r>
          </w:p>
          <w:p w:rsidR="00AE5A86" w:rsidRDefault="00427340" w:rsidP="00553AAD">
            <w:pPr>
              <w:pStyle w:val="aff0"/>
              <w:widowControl w:val="0"/>
              <w:numPr>
                <w:ilvl w:val="0"/>
                <w:numId w:val="4"/>
              </w:numPr>
              <w:spacing w:after="0" w:line="240" w:lineRule="auto"/>
              <w:rPr>
                <w:rFonts w:ascii="Times New Roman" w:hAnsi="Times New Roman"/>
                <w:sz w:val="24"/>
                <w:szCs w:val="24"/>
              </w:rPr>
            </w:pPr>
            <w:r>
              <w:rPr>
                <w:rFonts w:ascii="Times New Roman" w:hAnsi="Times New Roman"/>
                <w:sz w:val="24"/>
                <w:szCs w:val="24"/>
              </w:rPr>
              <w:t>Изменения в концепциях денег по мере развития товарных отношений.</w:t>
            </w:r>
          </w:p>
          <w:p w:rsidR="00AE5A86" w:rsidRDefault="00427340" w:rsidP="00553AAD">
            <w:pPr>
              <w:widowControl w:val="0"/>
              <w:numPr>
                <w:ilvl w:val="0"/>
                <w:numId w:val="4"/>
              </w:numPr>
              <w:jc w:val="both"/>
            </w:pPr>
            <w:r>
              <w:t>Подходы к происхождению и к сущности денег. Общее и особенное.</w:t>
            </w:r>
          </w:p>
          <w:p w:rsidR="00AE5A86" w:rsidRDefault="00427340" w:rsidP="00553AAD">
            <w:pPr>
              <w:widowControl w:val="0"/>
              <w:numPr>
                <w:ilvl w:val="0"/>
                <w:numId w:val="4"/>
              </w:numPr>
              <w:jc w:val="both"/>
              <w:textAlignment w:val="baseline"/>
            </w:pPr>
            <w:r>
              <w:t>Взаимодействие денег с другими экономическими категориями и макроэкономическими параметрами.</w:t>
            </w:r>
          </w:p>
          <w:p w:rsidR="00AE5A86" w:rsidRDefault="00427340">
            <w:pPr>
              <w:widowControl w:val="0"/>
              <w:ind w:left="360"/>
              <w:jc w:val="both"/>
              <w:textAlignment w:val="baseline"/>
            </w:pPr>
            <w:r>
              <w:t>8б1, 8б2, 8в1, 8в4</w:t>
            </w:r>
          </w:p>
        </w:tc>
        <w:tc>
          <w:tcPr>
            <w:tcW w:w="2914" w:type="dxa"/>
            <w:tcBorders>
              <w:top w:val="single" w:sz="4" w:space="0" w:color="000000"/>
              <w:left w:val="single" w:sz="4" w:space="0" w:color="000000"/>
              <w:bottom w:val="single" w:sz="4" w:space="0" w:color="000000"/>
              <w:right w:val="single" w:sz="4" w:space="0" w:color="000000"/>
            </w:tcBorders>
          </w:tcPr>
          <w:p w:rsidR="00AE5A86" w:rsidRDefault="00427340">
            <w:pPr>
              <w:widowControl w:val="0"/>
              <w:jc w:val="both"/>
            </w:pPr>
            <w:r>
              <w:t>Опрос по теме, дискуссия, решение тестов</w:t>
            </w:r>
          </w:p>
        </w:tc>
      </w:tr>
      <w:tr w:rsidR="00AE5A86" w:rsidTr="00447E9D">
        <w:tc>
          <w:tcPr>
            <w:tcW w:w="1927" w:type="dxa"/>
            <w:tcBorders>
              <w:top w:val="single" w:sz="4" w:space="0" w:color="000000"/>
              <w:left w:val="single" w:sz="4" w:space="0" w:color="000000"/>
              <w:bottom w:val="single" w:sz="4" w:space="0" w:color="000000"/>
              <w:right w:val="single" w:sz="4" w:space="0" w:color="000000"/>
            </w:tcBorders>
          </w:tcPr>
          <w:p w:rsidR="00AE5A86" w:rsidRDefault="00427340">
            <w:pPr>
              <w:widowControl w:val="0"/>
              <w:tabs>
                <w:tab w:val="right" w:pos="9072"/>
              </w:tabs>
            </w:pPr>
            <w:r>
              <w:rPr>
                <w:bCs/>
              </w:rPr>
              <w:t xml:space="preserve">Тема 2. </w:t>
            </w:r>
            <w:r>
              <w:t>Функции денег</w:t>
            </w:r>
          </w:p>
        </w:tc>
        <w:tc>
          <w:tcPr>
            <w:tcW w:w="4828" w:type="dxa"/>
            <w:tcBorders>
              <w:top w:val="single" w:sz="4" w:space="0" w:color="000000"/>
              <w:left w:val="single" w:sz="4" w:space="0" w:color="000000"/>
              <w:bottom w:val="single" w:sz="4" w:space="0" w:color="000000"/>
              <w:right w:val="single" w:sz="4" w:space="0" w:color="000000"/>
            </w:tcBorders>
            <w:vAlign w:val="center"/>
          </w:tcPr>
          <w:p w:rsidR="00AE5A86" w:rsidRDefault="00427340" w:rsidP="00553AAD">
            <w:pPr>
              <w:pStyle w:val="aff0"/>
              <w:widowControl w:val="0"/>
              <w:numPr>
                <w:ilvl w:val="0"/>
                <w:numId w:val="5"/>
              </w:numPr>
              <w:jc w:val="both"/>
              <w:textAlignment w:val="baseline"/>
              <w:rPr>
                <w:rFonts w:ascii="Times New Roman" w:hAnsi="Times New Roman"/>
                <w:sz w:val="24"/>
                <w:szCs w:val="24"/>
              </w:rPr>
            </w:pPr>
            <w:r>
              <w:rPr>
                <w:rFonts w:ascii="Times New Roman" w:hAnsi="Times New Roman"/>
                <w:sz w:val="24"/>
                <w:szCs w:val="24"/>
              </w:rPr>
              <w:t>Что понимается под функцией?</w:t>
            </w:r>
          </w:p>
          <w:p w:rsidR="00AE5A86" w:rsidRDefault="00427340" w:rsidP="00553AAD">
            <w:pPr>
              <w:pStyle w:val="aff0"/>
              <w:widowControl w:val="0"/>
              <w:numPr>
                <w:ilvl w:val="0"/>
                <w:numId w:val="5"/>
              </w:numPr>
              <w:tabs>
                <w:tab w:val="right" w:pos="9072"/>
              </w:tabs>
              <w:jc w:val="both"/>
              <w:rPr>
                <w:rFonts w:ascii="Times New Roman" w:hAnsi="Times New Roman"/>
                <w:sz w:val="24"/>
                <w:szCs w:val="24"/>
              </w:rPr>
            </w:pPr>
            <w:r>
              <w:rPr>
                <w:rFonts w:ascii="Times New Roman" w:hAnsi="Times New Roman"/>
                <w:sz w:val="24"/>
                <w:szCs w:val="24"/>
              </w:rPr>
              <w:t>Покажите развитие и трансформацию функций денег в рыночной экономике?</w:t>
            </w:r>
          </w:p>
          <w:p w:rsidR="00AE5A86" w:rsidRDefault="00427340" w:rsidP="00553AAD">
            <w:pPr>
              <w:pStyle w:val="aff0"/>
              <w:widowControl w:val="0"/>
              <w:numPr>
                <w:ilvl w:val="0"/>
                <w:numId w:val="5"/>
              </w:numPr>
              <w:tabs>
                <w:tab w:val="right" w:pos="9072"/>
              </w:tabs>
              <w:jc w:val="both"/>
              <w:rPr>
                <w:rFonts w:ascii="Times New Roman" w:hAnsi="Times New Roman"/>
                <w:bCs/>
                <w:sz w:val="24"/>
                <w:szCs w:val="24"/>
              </w:rPr>
            </w:pPr>
            <w:r>
              <w:rPr>
                <w:rFonts w:ascii="Times New Roman" w:hAnsi="Times New Roman"/>
                <w:bCs/>
                <w:sz w:val="24"/>
                <w:szCs w:val="24"/>
              </w:rPr>
              <w:t>Изменение роли и взаимосвязь функций денег в рыночной экономике.</w:t>
            </w:r>
          </w:p>
          <w:p w:rsidR="00AE5A86" w:rsidRDefault="00427340" w:rsidP="00553AAD">
            <w:pPr>
              <w:pStyle w:val="aff0"/>
              <w:widowControl w:val="0"/>
              <w:numPr>
                <w:ilvl w:val="0"/>
                <w:numId w:val="5"/>
              </w:numPr>
              <w:tabs>
                <w:tab w:val="right" w:pos="9072"/>
              </w:tabs>
              <w:jc w:val="both"/>
              <w:rPr>
                <w:rFonts w:ascii="Times New Roman" w:hAnsi="Times New Roman"/>
                <w:bCs/>
                <w:sz w:val="24"/>
                <w:szCs w:val="24"/>
              </w:rPr>
            </w:pPr>
            <w:r>
              <w:rPr>
                <w:rFonts w:ascii="Times New Roman" w:hAnsi="Times New Roman"/>
                <w:sz w:val="24"/>
                <w:szCs w:val="24"/>
              </w:rPr>
              <w:t xml:space="preserve">Деньги в сфере международного экономического оборота. Понятие резервных валют, коллективных валют и выполнение ими функции мировых денег. </w:t>
            </w:r>
          </w:p>
          <w:p w:rsidR="00AE5A86" w:rsidRDefault="00427340" w:rsidP="00553AAD">
            <w:pPr>
              <w:pStyle w:val="aff0"/>
              <w:widowControl w:val="0"/>
              <w:numPr>
                <w:ilvl w:val="0"/>
                <w:numId w:val="5"/>
              </w:numPr>
              <w:tabs>
                <w:tab w:val="right" w:pos="9072"/>
              </w:tabs>
              <w:jc w:val="both"/>
              <w:rPr>
                <w:rFonts w:ascii="Times New Roman" w:hAnsi="Times New Roman"/>
                <w:bCs/>
                <w:sz w:val="24"/>
                <w:szCs w:val="24"/>
              </w:rPr>
            </w:pPr>
            <w:r>
              <w:rPr>
                <w:rFonts w:ascii="Times New Roman" w:hAnsi="Times New Roman"/>
              </w:rPr>
              <w:t xml:space="preserve">Альтернативные подходы к классификации функций денег.  </w:t>
            </w:r>
          </w:p>
          <w:p w:rsidR="00AE5A86" w:rsidRDefault="00427340">
            <w:pPr>
              <w:pStyle w:val="aff0"/>
              <w:widowControl w:val="0"/>
              <w:tabs>
                <w:tab w:val="right" w:pos="9072"/>
              </w:tabs>
              <w:ind w:left="360"/>
              <w:jc w:val="both"/>
              <w:rPr>
                <w:rFonts w:ascii="Times New Roman" w:hAnsi="Times New Roman"/>
                <w:sz w:val="24"/>
                <w:szCs w:val="24"/>
              </w:rPr>
            </w:pPr>
            <w:r>
              <w:rPr>
                <w:rFonts w:ascii="Times New Roman" w:hAnsi="Times New Roman"/>
                <w:sz w:val="24"/>
                <w:szCs w:val="24"/>
              </w:rPr>
              <w:t>8б1, 8б2, 8в1</w:t>
            </w:r>
          </w:p>
        </w:tc>
        <w:tc>
          <w:tcPr>
            <w:tcW w:w="2914" w:type="dxa"/>
            <w:tcBorders>
              <w:top w:val="single" w:sz="4" w:space="0" w:color="000000"/>
              <w:left w:val="single" w:sz="4" w:space="0" w:color="000000"/>
              <w:bottom w:val="single" w:sz="4" w:space="0" w:color="000000"/>
              <w:right w:val="single" w:sz="4" w:space="0" w:color="000000"/>
            </w:tcBorders>
          </w:tcPr>
          <w:p w:rsidR="00AE5A86" w:rsidRDefault="00427340">
            <w:pPr>
              <w:widowControl w:val="0"/>
              <w:jc w:val="both"/>
            </w:pPr>
            <w:r>
              <w:t>Опрос по теме, решение практико-ориентированного задания, тестов</w:t>
            </w:r>
          </w:p>
        </w:tc>
      </w:tr>
      <w:tr w:rsidR="00AE5A86" w:rsidTr="00447E9D">
        <w:tc>
          <w:tcPr>
            <w:tcW w:w="1927" w:type="dxa"/>
            <w:tcBorders>
              <w:top w:val="single" w:sz="4" w:space="0" w:color="000000"/>
              <w:left w:val="single" w:sz="4" w:space="0" w:color="000000"/>
              <w:bottom w:val="single" w:sz="4" w:space="0" w:color="000000"/>
              <w:right w:val="single" w:sz="4" w:space="0" w:color="000000"/>
            </w:tcBorders>
          </w:tcPr>
          <w:p w:rsidR="00AE5A86" w:rsidRDefault="00427340">
            <w:pPr>
              <w:widowControl w:val="0"/>
              <w:tabs>
                <w:tab w:val="right" w:pos="9072"/>
              </w:tabs>
            </w:pPr>
            <w:r>
              <w:rPr>
                <w:bCs/>
              </w:rPr>
              <w:t xml:space="preserve">Тема 3. </w:t>
            </w:r>
            <w:r>
              <w:t>Эволюция форм и видов денег</w:t>
            </w:r>
          </w:p>
        </w:tc>
        <w:tc>
          <w:tcPr>
            <w:tcW w:w="4828" w:type="dxa"/>
            <w:tcBorders>
              <w:top w:val="single" w:sz="4" w:space="0" w:color="000000"/>
              <w:left w:val="single" w:sz="4" w:space="0" w:color="000000"/>
              <w:bottom w:val="single" w:sz="4" w:space="0" w:color="000000"/>
              <w:right w:val="single" w:sz="4" w:space="0" w:color="000000"/>
            </w:tcBorders>
            <w:vAlign w:val="center"/>
          </w:tcPr>
          <w:p w:rsidR="00AE5A86" w:rsidRDefault="00427340" w:rsidP="00553AAD">
            <w:pPr>
              <w:pStyle w:val="aff0"/>
              <w:widowControl w:val="0"/>
              <w:numPr>
                <w:ilvl w:val="0"/>
                <w:numId w:val="6"/>
              </w:numPr>
              <w:tabs>
                <w:tab w:val="right" w:pos="9072"/>
              </w:tabs>
              <w:jc w:val="both"/>
              <w:rPr>
                <w:rFonts w:ascii="Times New Roman" w:hAnsi="Times New Roman"/>
                <w:sz w:val="24"/>
                <w:szCs w:val="24"/>
              </w:rPr>
            </w:pPr>
            <w:r>
              <w:rPr>
                <w:rFonts w:ascii="Times New Roman" w:hAnsi="Times New Roman"/>
                <w:sz w:val="24"/>
                <w:szCs w:val="24"/>
              </w:rPr>
              <w:t>Что такое форма и вид денег?</w:t>
            </w:r>
          </w:p>
          <w:p w:rsidR="00AE5A86" w:rsidRDefault="00427340" w:rsidP="00553AAD">
            <w:pPr>
              <w:pStyle w:val="aff0"/>
              <w:widowControl w:val="0"/>
              <w:numPr>
                <w:ilvl w:val="0"/>
                <w:numId w:val="6"/>
              </w:numPr>
              <w:tabs>
                <w:tab w:val="right" w:pos="9072"/>
              </w:tabs>
              <w:jc w:val="both"/>
              <w:rPr>
                <w:rFonts w:ascii="Times New Roman" w:hAnsi="Times New Roman"/>
                <w:sz w:val="24"/>
                <w:szCs w:val="24"/>
              </w:rPr>
            </w:pPr>
            <w:r>
              <w:rPr>
                <w:rFonts w:ascii="Times New Roman" w:hAnsi="Times New Roman"/>
                <w:sz w:val="24"/>
                <w:szCs w:val="24"/>
              </w:rPr>
              <w:t>Полноценные деньги, их свойства и виды.</w:t>
            </w:r>
          </w:p>
          <w:p w:rsidR="00AE5A86" w:rsidRDefault="00427340" w:rsidP="00553AAD">
            <w:pPr>
              <w:pStyle w:val="aff0"/>
              <w:widowControl w:val="0"/>
              <w:numPr>
                <w:ilvl w:val="0"/>
                <w:numId w:val="6"/>
              </w:numPr>
              <w:tabs>
                <w:tab w:val="right" w:pos="9072"/>
              </w:tabs>
              <w:jc w:val="both"/>
              <w:rPr>
                <w:rFonts w:ascii="Times New Roman" w:hAnsi="Times New Roman"/>
                <w:sz w:val="24"/>
                <w:szCs w:val="24"/>
              </w:rPr>
            </w:pPr>
            <w:r>
              <w:rPr>
                <w:rFonts w:ascii="Times New Roman" w:hAnsi="Times New Roman"/>
                <w:sz w:val="24"/>
                <w:szCs w:val="24"/>
              </w:rPr>
              <w:lastRenderedPageBreak/>
              <w:t>Возникновение и развитие кредитных денег, их виды.</w:t>
            </w:r>
          </w:p>
          <w:p w:rsidR="00AE5A86" w:rsidRDefault="00427340" w:rsidP="00553AAD">
            <w:pPr>
              <w:pStyle w:val="aff0"/>
              <w:widowControl w:val="0"/>
              <w:numPr>
                <w:ilvl w:val="0"/>
                <w:numId w:val="6"/>
              </w:numPr>
              <w:tabs>
                <w:tab w:val="right" w:pos="9072"/>
              </w:tabs>
              <w:jc w:val="both"/>
              <w:rPr>
                <w:rFonts w:ascii="Times New Roman" w:hAnsi="Times New Roman"/>
                <w:sz w:val="24"/>
                <w:szCs w:val="24"/>
              </w:rPr>
            </w:pPr>
            <w:r>
              <w:rPr>
                <w:rFonts w:ascii="Times New Roman" w:hAnsi="Times New Roman"/>
                <w:sz w:val="24"/>
                <w:szCs w:val="24"/>
              </w:rPr>
              <w:t xml:space="preserve"> Дискуссионные вопросы электронных и депозитных денег и суррогатов денег «виртуальных (цифровых) валют».</w:t>
            </w:r>
          </w:p>
          <w:p w:rsidR="00AE5A86" w:rsidRDefault="00427340" w:rsidP="00553AAD">
            <w:pPr>
              <w:pStyle w:val="aff0"/>
              <w:widowControl w:val="0"/>
              <w:numPr>
                <w:ilvl w:val="0"/>
                <w:numId w:val="6"/>
              </w:numPr>
              <w:tabs>
                <w:tab w:val="right" w:pos="9072"/>
              </w:tabs>
              <w:jc w:val="both"/>
              <w:rPr>
                <w:rFonts w:ascii="Times New Roman" w:hAnsi="Times New Roman"/>
                <w:sz w:val="24"/>
                <w:szCs w:val="24"/>
              </w:rPr>
            </w:pPr>
            <w:r>
              <w:rPr>
                <w:rFonts w:ascii="Times New Roman" w:hAnsi="Times New Roman"/>
                <w:sz w:val="24"/>
                <w:szCs w:val="24"/>
              </w:rPr>
              <w:t>Как вы понимаете понятие неразменных кредитных денег?</w:t>
            </w:r>
          </w:p>
          <w:p w:rsidR="00AE5A86" w:rsidRDefault="00427340" w:rsidP="00553AAD">
            <w:pPr>
              <w:pStyle w:val="aff0"/>
              <w:widowControl w:val="0"/>
              <w:numPr>
                <w:ilvl w:val="0"/>
                <w:numId w:val="6"/>
              </w:numPr>
              <w:tabs>
                <w:tab w:val="right" w:pos="9072"/>
              </w:tabs>
              <w:jc w:val="both"/>
              <w:rPr>
                <w:rFonts w:ascii="Times New Roman" w:hAnsi="Times New Roman"/>
                <w:sz w:val="24"/>
                <w:szCs w:val="24"/>
              </w:rPr>
            </w:pPr>
            <w:r>
              <w:rPr>
                <w:rFonts w:ascii="Times New Roman" w:hAnsi="Times New Roman"/>
              </w:rPr>
              <w:t>Цифровые деньги: понятие, виды</w:t>
            </w:r>
          </w:p>
          <w:p w:rsidR="00AE5A86" w:rsidRDefault="00427340">
            <w:pPr>
              <w:pStyle w:val="aff0"/>
              <w:widowControl w:val="0"/>
              <w:tabs>
                <w:tab w:val="right" w:pos="9072"/>
              </w:tabs>
              <w:ind w:left="360"/>
              <w:jc w:val="both"/>
              <w:rPr>
                <w:rFonts w:ascii="Times New Roman" w:hAnsi="Times New Roman"/>
                <w:sz w:val="24"/>
                <w:szCs w:val="24"/>
              </w:rPr>
            </w:pPr>
            <w:r>
              <w:rPr>
                <w:rFonts w:ascii="Times New Roman" w:hAnsi="Times New Roman"/>
                <w:sz w:val="24"/>
                <w:szCs w:val="24"/>
              </w:rPr>
              <w:t>8б1, 8б2, 8в1</w:t>
            </w:r>
          </w:p>
        </w:tc>
        <w:tc>
          <w:tcPr>
            <w:tcW w:w="2914" w:type="dxa"/>
            <w:tcBorders>
              <w:top w:val="single" w:sz="4" w:space="0" w:color="000000"/>
              <w:left w:val="single" w:sz="4" w:space="0" w:color="000000"/>
              <w:bottom w:val="single" w:sz="4" w:space="0" w:color="000000"/>
              <w:right w:val="single" w:sz="4" w:space="0" w:color="000000"/>
            </w:tcBorders>
          </w:tcPr>
          <w:p w:rsidR="00AE5A86" w:rsidRDefault="00427340">
            <w:pPr>
              <w:widowControl w:val="0"/>
              <w:jc w:val="both"/>
            </w:pPr>
            <w:r>
              <w:lastRenderedPageBreak/>
              <w:t xml:space="preserve">Опрос по теме, дискуссия. Решение тестов </w:t>
            </w:r>
          </w:p>
        </w:tc>
      </w:tr>
      <w:tr w:rsidR="00AE5A86" w:rsidTr="00447E9D">
        <w:tc>
          <w:tcPr>
            <w:tcW w:w="1927" w:type="dxa"/>
            <w:tcBorders>
              <w:top w:val="single" w:sz="4" w:space="0" w:color="000000"/>
              <w:left w:val="single" w:sz="4" w:space="0" w:color="000000"/>
              <w:bottom w:val="single" w:sz="4" w:space="0" w:color="000000"/>
              <w:right w:val="single" w:sz="4" w:space="0" w:color="000000"/>
            </w:tcBorders>
          </w:tcPr>
          <w:p w:rsidR="00AE5A86" w:rsidRDefault="00427340">
            <w:pPr>
              <w:widowControl w:val="0"/>
              <w:tabs>
                <w:tab w:val="right" w:pos="9072"/>
              </w:tabs>
            </w:pPr>
            <w:r>
              <w:rPr>
                <w:bCs/>
              </w:rPr>
              <w:t xml:space="preserve">Тема 4. </w:t>
            </w:r>
            <w:r>
              <w:t>Измерение денежной массы и денежная эмиссия</w:t>
            </w:r>
          </w:p>
        </w:tc>
        <w:tc>
          <w:tcPr>
            <w:tcW w:w="4828" w:type="dxa"/>
            <w:tcBorders>
              <w:top w:val="single" w:sz="4" w:space="0" w:color="000000"/>
              <w:left w:val="single" w:sz="4" w:space="0" w:color="000000"/>
              <w:bottom w:val="single" w:sz="4" w:space="0" w:color="000000"/>
              <w:right w:val="single" w:sz="4" w:space="0" w:color="000000"/>
            </w:tcBorders>
            <w:vAlign w:val="center"/>
          </w:tcPr>
          <w:p w:rsidR="00AE5A86" w:rsidRDefault="00427340" w:rsidP="00553AAD">
            <w:pPr>
              <w:pStyle w:val="aff0"/>
              <w:widowControl w:val="0"/>
              <w:numPr>
                <w:ilvl w:val="0"/>
                <w:numId w:val="8"/>
              </w:numPr>
              <w:tabs>
                <w:tab w:val="right" w:pos="9072"/>
              </w:tabs>
              <w:jc w:val="both"/>
              <w:rPr>
                <w:rFonts w:ascii="Times New Roman" w:hAnsi="Times New Roman"/>
                <w:sz w:val="24"/>
                <w:szCs w:val="24"/>
              </w:rPr>
            </w:pPr>
            <w:r>
              <w:rPr>
                <w:rFonts w:ascii="Times New Roman" w:hAnsi="Times New Roman"/>
                <w:sz w:val="24"/>
                <w:szCs w:val="24"/>
              </w:rPr>
              <w:t xml:space="preserve">Транзакционный и ликвидный подходы к измерению денежной массы. </w:t>
            </w:r>
          </w:p>
          <w:p w:rsidR="00AE5A86" w:rsidRDefault="00427340" w:rsidP="00553AAD">
            <w:pPr>
              <w:pStyle w:val="aff0"/>
              <w:widowControl w:val="0"/>
              <w:numPr>
                <w:ilvl w:val="0"/>
                <w:numId w:val="8"/>
              </w:numPr>
              <w:tabs>
                <w:tab w:val="right" w:pos="9072"/>
              </w:tabs>
              <w:jc w:val="both"/>
              <w:rPr>
                <w:rFonts w:ascii="Times New Roman" w:hAnsi="Times New Roman"/>
                <w:sz w:val="24"/>
                <w:szCs w:val="24"/>
              </w:rPr>
            </w:pPr>
            <w:r>
              <w:rPr>
                <w:rFonts w:ascii="Times New Roman" w:hAnsi="Times New Roman"/>
                <w:sz w:val="24"/>
                <w:szCs w:val="24"/>
              </w:rPr>
              <w:t>Структура денежной массы. Денежные агрегаты.</w:t>
            </w:r>
          </w:p>
          <w:p w:rsidR="00AE5A86" w:rsidRDefault="00427340" w:rsidP="00553AAD">
            <w:pPr>
              <w:pStyle w:val="aff0"/>
              <w:widowControl w:val="0"/>
              <w:numPr>
                <w:ilvl w:val="0"/>
                <w:numId w:val="8"/>
              </w:numPr>
              <w:tabs>
                <w:tab w:val="right" w:pos="9072"/>
              </w:tabs>
              <w:jc w:val="both"/>
              <w:rPr>
                <w:rFonts w:ascii="Times New Roman" w:hAnsi="Times New Roman"/>
                <w:sz w:val="24"/>
                <w:szCs w:val="24"/>
              </w:rPr>
            </w:pPr>
            <w:r>
              <w:rPr>
                <w:rFonts w:ascii="Times New Roman" w:hAnsi="Times New Roman"/>
                <w:sz w:val="24"/>
                <w:szCs w:val="24"/>
              </w:rPr>
              <w:t xml:space="preserve">Кредитный характер денежной эмиссии в современной рыночной экономике и ее виды. </w:t>
            </w:r>
          </w:p>
          <w:p w:rsidR="00AE5A86" w:rsidRDefault="00427340" w:rsidP="00553AAD">
            <w:pPr>
              <w:pStyle w:val="aff0"/>
              <w:widowControl w:val="0"/>
              <w:numPr>
                <w:ilvl w:val="0"/>
                <w:numId w:val="8"/>
              </w:numPr>
              <w:tabs>
                <w:tab w:val="right" w:pos="9072"/>
              </w:tabs>
              <w:jc w:val="both"/>
              <w:rPr>
                <w:rFonts w:ascii="Times New Roman" w:hAnsi="Times New Roman"/>
                <w:sz w:val="24"/>
                <w:szCs w:val="24"/>
              </w:rPr>
            </w:pPr>
            <w:r>
              <w:rPr>
                <w:rFonts w:ascii="Times New Roman" w:hAnsi="Times New Roman"/>
                <w:sz w:val="24"/>
                <w:szCs w:val="24"/>
              </w:rPr>
              <w:t>Механизм создания безналичных и наличных денег.</w:t>
            </w:r>
          </w:p>
          <w:p w:rsidR="00AE5A86" w:rsidRDefault="00427340" w:rsidP="00553AAD">
            <w:pPr>
              <w:pStyle w:val="aff0"/>
              <w:widowControl w:val="0"/>
              <w:numPr>
                <w:ilvl w:val="0"/>
                <w:numId w:val="8"/>
              </w:numPr>
              <w:tabs>
                <w:tab w:val="right" w:pos="9072"/>
              </w:tabs>
              <w:jc w:val="both"/>
              <w:rPr>
                <w:rFonts w:ascii="Times New Roman" w:hAnsi="Times New Roman"/>
                <w:sz w:val="24"/>
                <w:szCs w:val="24"/>
              </w:rPr>
            </w:pPr>
            <w:r>
              <w:rPr>
                <w:rFonts w:ascii="Times New Roman" w:hAnsi="Times New Roman"/>
                <w:sz w:val="24"/>
                <w:szCs w:val="24"/>
              </w:rPr>
              <w:t xml:space="preserve">Депозитный и денежный мультипликатор. </w:t>
            </w:r>
          </w:p>
          <w:p w:rsidR="00AE5A86" w:rsidRDefault="00427340" w:rsidP="00553AAD">
            <w:pPr>
              <w:pStyle w:val="aff0"/>
              <w:widowControl w:val="0"/>
              <w:numPr>
                <w:ilvl w:val="0"/>
                <w:numId w:val="8"/>
              </w:numPr>
              <w:tabs>
                <w:tab w:val="right" w:pos="9072"/>
              </w:tabs>
              <w:jc w:val="both"/>
              <w:rPr>
                <w:rFonts w:ascii="Times New Roman" w:hAnsi="Times New Roman"/>
                <w:sz w:val="24"/>
                <w:szCs w:val="24"/>
              </w:rPr>
            </w:pPr>
            <w:r>
              <w:rPr>
                <w:rFonts w:ascii="Times New Roman" w:hAnsi="Times New Roman"/>
                <w:sz w:val="24"/>
                <w:szCs w:val="24"/>
              </w:rPr>
              <w:t>Проблемы монетизации экономики.</w:t>
            </w:r>
          </w:p>
          <w:p w:rsidR="00AE5A86" w:rsidRDefault="00427340" w:rsidP="00553AAD">
            <w:pPr>
              <w:pStyle w:val="aff0"/>
              <w:widowControl w:val="0"/>
              <w:numPr>
                <w:ilvl w:val="0"/>
                <w:numId w:val="8"/>
              </w:numPr>
              <w:tabs>
                <w:tab w:val="right" w:pos="9072"/>
              </w:tabs>
              <w:jc w:val="both"/>
              <w:rPr>
                <w:rFonts w:ascii="Times New Roman" w:hAnsi="Times New Roman"/>
                <w:sz w:val="24"/>
                <w:szCs w:val="24"/>
              </w:rPr>
            </w:pPr>
            <w:r>
              <w:rPr>
                <w:rFonts w:ascii="Times New Roman" w:hAnsi="Times New Roman"/>
                <w:sz w:val="24"/>
                <w:szCs w:val="24"/>
              </w:rPr>
              <w:t>Роль центрального банка в эмиссии наличных денег.</w:t>
            </w:r>
          </w:p>
          <w:p w:rsidR="00AE5A86" w:rsidRDefault="00427340">
            <w:pPr>
              <w:pStyle w:val="aff0"/>
              <w:widowControl w:val="0"/>
              <w:tabs>
                <w:tab w:val="right" w:pos="9072"/>
              </w:tabs>
              <w:ind w:left="360"/>
              <w:jc w:val="both"/>
              <w:rPr>
                <w:rFonts w:ascii="Times New Roman" w:hAnsi="Times New Roman"/>
                <w:sz w:val="24"/>
                <w:szCs w:val="24"/>
              </w:rPr>
            </w:pPr>
            <w:r>
              <w:rPr>
                <w:rFonts w:ascii="Times New Roman" w:hAnsi="Times New Roman"/>
                <w:sz w:val="24"/>
                <w:szCs w:val="24"/>
              </w:rPr>
              <w:t>8б1, 8б2, 8в1, 8в3</w:t>
            </w:r>
          </w:p>
        </w:tc>
        <w:tc>
          <w:tcPr>
            <w:tcW w:w="2914" w:type="dxa"/>
            <w:tcBorders>
              <w:top w:val="single" w:sz="4" w:space="0" w:color="000000"/>
              <w:left w:val="single" w:sz="4" w:space="0" w:color="000000"/>
              <w:bottom w:val="single" w:sz="4" w:space="0" w:color="000000"/>
              <w:right w:val="single" w:sz="4" w:space="0" w:color="000000"/>
            </w:tcBorders>
          </w:tcPr>
          <w:p w:rsidR="00AE5A86" w:rsidRDefault="00427340">
            <w:pPr>
              <w:widowControl w:val="0"/>
              <w:jc w:val="both"/>
            </w:pPr>
            <w:r>
              <w:t>Опрос по теме, дискуссия, решение практико-ориентированного задания</w:t>
            </w:r>
          </w:p>
        </w:tc>
      </w:tr>
      <w:tr w:rsidR="00AE5A86" w:rsidTr="00447E9D">
        <w:tc>
          <w:tcPr>
            <w:tcW w:w="1927" w:type="dxa"/>
            <w:tcBorders>
              <w:top w:val="single" w:sz="4" w:space="0" w:color="000000"/>
              <w:left w:val="single" w:sz="4" w:space="0" w:color="000000"/>
              <w:bottom w:val="single" w:sz="4" w:space="0" w:color="000000"/>
              <w:right w:val="single" w:sz="4" w:space="0" w:color="000000"/>
            </w:tcBorders>
          </w:tcPr>
          <w:p w:rsidR="00AE5A86" w:rsidRDefault="00427340">
            <w:pPr>
              <w:widowControl w:val="0"/>
              <w:tabs>
                <w:tab w:val="right" w:pos="9072"/>
              </w:tabs>
            </w:pPr>
            <w:r>
              <w:rPr>
                <w:bCs/>
              </w:rPr>
              <w:t xml:space="preserve">Тема 5. </w:t>
            </w:r>
            <w:r>
              <w:t>Организация денежного оборота</w:t>
            </w:r>
            <w:r>
              <w:rPr>
                <w:smallCaps/>
              </w:rPr>
              <w:t xml:space="preserve"> </w:t>
            </w:r>
          </w:p>
        </w:tc>
        <w:tc>
          <w:tcPr>
            <w:tcW w:w="4828" w:type="dxa"/>
            <w:tcBorders>
              <w:top w:val="single" w:sz="4" w:space="0" w:color="000000"/>
              <w:left w:val="single" w:sz="4" w:space="0" w:color="000000"/>
              <w:bottom w:val="single" w:sz="4" w:space="0" w:color="000000"/>
              <w:right w:val="single" w:sz="4" w:space="0" w:color="000000"/>
            </w:tcBorders>
            <w:vAlign w:val="center"/>
          </w:tcPr>
          <w:p w:rsidR="00AE5A86" w:rsidRDefault="00427340" w:rsidP="00553AAD">
            <w:pPr>
              <w:pStyle w:val="aff0"/>
              <w:widowControl w:val="0"/>
              <w:numPr>
                <w:ilvl w:val="0"/>
                <w:numId w:val="9"/>
              </w:numPr>
              <w:tabs>
                <w:tab w:val="right" w:pos="9072"/>
              </w:tabs>
              <w:jc w:val="both"/>
              <w:rPr>
                <w:rFonts w:ascii="Times New Roman" w:hAnsi="Times New Roman"/>
                <w:sz w:val="24"/>
                <w:szCs w:val="24"/>
              </w:rPr>
            </w:pPr>
            <w:r>
              <w:rPr>
                <w:rFonts w:ascii="Times New Roman" w:hAnsi="Times New Roman"/>
                <w:sz w:val="24"/>
                <w:szCs w:val="24"/>
              </w:rPr>
              <w:t>Денежный оборот и денежное обращение.</w:t>
            </w:r>
          </w:p>
          <w:p w:rsidR="00AE5A86" w:rsidRDefault="00427340" w:rsidP="00553AAD">
            <w:pPr>
              <w:pStyle w:val="aff0"/>
              <w:widowControl w:val="0"/>
              <w:numPr>
                <w:ilvl w:val="0"/>
                <w:numId w:val="9"/>
              </w:numPr>
              <w:tabs>
                <w:tab w:val="right" w:pos="9072"/>
              </w:tabs>
              <w:jc w:val="both"/>
              <w:rPr>
                <w:rFonts w:ascii="Times New Roman" w:hAnsi="Times New Roman"/>
                <w:sz w:val="24"/>
                <w:szCs w:val="24"/>
              </w:rPr>
            </w:pPr>
            <w:r>
              <w:rPr>
                <w:rFonts w:ascii="Times New Roman" w:hAnsi="Times New Roman"/>
                <w:sz w:val="24"/>
                <w:szCs w:val="24"/>
              </w:rPr>
              <w:t>Понятие и основные принципы организации безналичного денежного оборота.</w:t>
            </w:r>
          </w:p>
          <w:p w:rsidR="00AE5A86" w:rsidRDefault="00427340" w:rsidP="00553AAD">
            <w:pPr>
              <w:pStyle w:val="aff0"/>
              <w:widowControl w:val="0"/>
              <w:numPr>
                <w:ilvl w:val="0"/>
                <w:numId w:val="9"/>
              </w:numPr>
              <w:tabs>
                <w:tab w:val="right" w:pos="9072"/>
              </w:tabs>
              <w:jc w:val="both"/>
              <w:rPr>
                <w:rFonts w:ascii="Times New Roman" w:hAnsi="Times New Roman"/>
                <w:sz w:val="24"/>
                <w:szCs w:val="24"/>
              </w:rPr>
            </w:pPr>
            <w:r>
              <w:rPr>
                <w:rFonts w:ascii="Times New Roman" w:hAnsi="Times New Roman"/>
                <w:spacing w:val="-6"/>
              </w:rPr>
              <w:t>Формы безналичного перевода денежных средств</w:t>
            </w:r>
            <w:r>
              <w:rPr>
                <w:rFonts w:ascii="Times New Roman" w:hAnsi="Times New Roman"/>
                <w:sz w:val="24"/>
                <w:szCs w:val="24"/>
              </w:rPr>
              <w:t>.</w:t>
            </w:r>
          </w:p>
          <w:p w:rsidR="00AE5A86" w:rsidRDefault="00427340" w:rsidP="00553AAD">
            <w:pPr>
              <w:pStyle w:val="aff0"/>
              <w:widowControl w:val="0"/>
              <w:numPr>
                <w:ilvl w:val="0"/>
                <w:numId w:val="9"/>
              </w:numPr>
              <w:tabs>
                <w:tab w:val="right" w:pos="9072"/>
              </w:tabs>
              <w:jc w:val="both"/>
              <w:rPr>
                <w:rFonts w:ascii="Times New Roman" w:hAnsi="Times New Roman"/>
                <w:sz w:val="24"/>
                <w:szCs w:val="24"/>
              </w:rPr>
            </w:pPr>
            <w:r>
              <w:rPr>
                <w:rFonts w:ascii="Times New Roman" w:hAnsi="Times New Roman"/>
                <w:sz w:val="24"/>
                <w:szCs w:val="24"/>
              </w:rPr>
              <w:t xml:space="preserve">Понятие налично-денежного оборота, его содержание, принципы организации и роль в условиях рынка. </w:t>
            </w:r>
          </w:p>
          <w:p w:rsidR="00AE5A86" w:rsidRDefault="00427340">
            <w:pPr>
              <w:pStyle w:val="aff0"/>
              <w:widowControl w:val="0"/>
              <w:tabs>
                <w:tab w:val="right" w:pos="9072"/>
              </w:tabs>
              <w:ind w:left="360"/>
              <w:jc w:val="both"/>
              <w:rPr>
                <w:rFonts w:ascii="Times New Roman" w:hAnsi="Times New Roman"/>
                <w:sz w:val="24"/>
                <w:szCs w:val="24"/>
              </w:rPr>
            </w:pPr>
            <w:r>
              <w:rPr>
                <w:rFonts w:ascii="Times New Roman" w:hAnsi="Times New Roman"/>
                <w:sz w:val="24"/>
                <w:szCs w:val="24"/>
              </w:rPr>
              <w:t>8б1, 8б2, 8в1</w:t>
            </w:r>
          </w:p>
        </w:tc>
        <w:tc>
          <w:tcPr>
            <w:tcW w:w="2914" w:type="dxa"/>
            <w:tcBorders>
              <w:top w:val="single" w:sz="4" w:space="0" w:color="000000"/>
              <w:left w:val="single" w:sz="4" w:space="0" w:color="000000"/>
              <w:bottom w:val="single" w:sz="4" w:space="0" w:color="000000"/>
              <w:right w:val="single" w:sz="4" w:space="0" w:color="000000"/>
            </w:tcBorders>
          </w:tcPr>
          <w:p w:rsidR="00AE5A86" w:rsidRDefault="00AE5A86">
            <w:pPr>
              <w:widowControl w:val="0"/>
              <w:jc w:val="both"/>
            </w:pPr>
          </w:p>
          <w:p w:rsidR="00AE5A86" w:rsidRDefault="00427340">
            <w:pPr>
              <w:widowControl w:val="0"/>
              <w:jc w:val="both"/>
            </w:pPr>
            <w:r>
              <w:t>Опрос по теме, дискуссия, решение практико-ориентированного задания</w:t>
            </w:r>
          </w:p>
        </w:tc>
      </w:tr>
      <w:tr w:rsidR="00AE5A86" w:rsidTr="00447E9D">
        <w:tc>
          <w:tcPr>
            <w:tcW w:w="1927" w:type="dxa"/>
            <w:tcBorders>
              <w:top w:val="single" w:sz="4" w:space="0" w:color="000000"/>
              <w:left w:val="single" w:sz="4" w:space="0" w:color="000000"/>
              <w:bottom w:val="single" w:sz="4" w:space="0" w:color="000000"/>
              <w:right w:val="single" w:sz="4" w:space="0" w:color="000000"/>
            </w:tcBorders>
          </w:tcPr>
          <w:p w:rsidR="00AE5A86" w:rsidRDefault="00427340">
            <w:pPr>
              <w:widowControl w:val="0"/>
              <w:tabs>
                <w:tab w:val="right" w:pos="9072"/>
              </w:tabs>
            </w:pPr>
            <w:r>
              <w:rPr>
                <w:bCs/>
              </w:rPr>
              <w:t xml:space="preserve">Тема 6. </w:t>
            </w:r>
            <w:r>
              <w:t xml:space="preserve">Инфляция как многофакторный процесс: содержание, формы, последствия </w:t>
            </w:r>
          </w:p>
        </w:tc>
        <w:tc>
          <w:tcPr>
            <w:tcW w:w="4828" w:type="dxa"/>
            <w:tcBorders>
              <w:top w:val="single" w:sz="4" w:space="0" w:color="000000"/>
              <w:left w:val="single" w:sz="4" w:space="0" w:color="000000"/>
              <w:bottom w:val="single" w:sz="4" w:space="0" w:color="000000"/>
              <w:right w:val="single" w:sz="4" w:space="0" w:color="000000"/>
            </w:tcBorders>
            <w:vAlign w:val="center"/>
          </w:tcPr>
          <w:p w:rsidR="00AE5A86" w:rsidRDefault="00427340" w:rsidP="00553AAD">
            <w:pPr>
              <w:pStyle w:val="aff0"/>
              <w:widowControl w:val="0"/>
              <w:numPr>
                <w:ilvl w:val="0"/>
                <w:numId w:val="10"/>
              </w:numPr>
              <w:tabs>
                <w:tab w:val="right" w:pos="9072"/>
              </w:tabs>
              <w:jc w:val="both"/>
              <w:rPr>
                <w:rFonts w:ascii="Times New Roman" w:hAnsi="Times New Roman"/>
                <w:sz w:val="24"/>
                <w:szCs w:val="24"/>
              </w:rPr>
            </w:pPr>
            <w:r>
              <w:rPr>
                <w:rFonts w:ascii="Times New Roman" w:hAnsi="Times New Roman"/>
                <w:sz w:val="24"/>
                <w:szCs w:val="24"/>
              </w:rPr>
              <w:t>Сущность и формы проявления инфляции, ее виды.</w:t>
            </w:r>
          </w:p>
          <w:p w:rsidR="00AE5A86" w:rsidRDefault="00427340" w:rsidP="00553AAD">
            <w:pPr>
              <w:pStyle w:val="aff0"/>
              <w:widowControl w:val="0"/>
              <w:numPr>
                <w:ilvl w:val="0"/>
                <w:numId w:val="10"/>
              </w:numPr>
              <w:tabs>
                <w:tab w:val="right" w:pos="9072"/>
              </w:tabs>
              <w:jc w:val="both"/>
              <w:rPr>
                <w:rFonts w:ascii="Times New Roman" w:hAnsi="Times New Roman"/>
                <w:sz w:val="24"/>
                <w:szCs w:val="24"/>
              </w:rPr>
            </w:pPr>
            <w:r>
              <w:rPr>
                <w:rFonts w:ascii="Times New Roman" w:hAnsi="Times New Roman"/>
                <w:sz w:val="24"/>
                <w:szCs w:val="24"/>
              </w:rPr>
              <w:t>Инфляция как многофакторный процесс: причины и факторы инфляции.</w:t>
            </w:r>
          </w:p>
          <w:p w:rsidR="00AE5A86" w:rsidRDefault="00427340" w:rsidP="00553AAD">
            <w:pPr>
              <w:pStyle w:val="aff0"/>
              <w:widowControl w:val="0"/>
              <w:numPr>
                <w:ilvl w:val="0"/>
                <w:numId w:val="10"/>
              </w:numPr>
              <w:tabs>
                <w:tab w:val="right" w:pos="9072"/>
              </w:tabs>
              <w:jc w:val="both"/>
              <w:rPr>
                <w:rFonts w:ascii="Times New Roman" w:hAnsi="Times New Roman"/>
                <w:sz w:val="24"/>
                <w:szCs w:val="24"/>
              </w:rPr>
            </w:pPr>
            <w:r>
              <w:rPr>
                <w:rFonts w:ascii="Times New Roman" w:hAnsi="Times New Roman"/>
                <w:sz w:val="24"/>
                <w:szCs w:val="24"/>
              </w:rPr>
              <w:t xml:space="preserve">Влияние инфляции на национальную экономику. </w:t>
            </w:r>
          </w:p>
          <w:p w:rsidR="00AE5A86" w:rsidRDefault="00427340" w:rsidP="00553AAD">
            <w:pPr>
              <w:pStyle w:val="aff0"/>
              <w:widowControl w:val="0"/>
              <w:numPr>
                <w:ilvl w:val="0"/>
                <w:numId w:val="10"/>
              </w:numPr>
              <w:tabs>
                <w:tab w:val="right" w:pos="9072"/>
              </w:tabs>
              <w:jc w:val="both"/>
              <w:rPr>
                <w:rFonts w:ascii="Times New Roman" w:hAnsi="Times New Roman"/>
                <w:sz w:val="24"/>
                <w:szCs w:val="24"/>
              </w:rPr>
            </w:pPr>
            <w:r>
              <w:rPr>
                <w:rFonts w:ascii="Times New Roman" w:hAnsi="Times New Roman"/>
                <w:sz w:val="24"/>
                <w:szCs w:val="24"/>
              </w:rPr>
              <w:t xml:space="preserve">Специфика инфляционных процессов в России в 90-х годах и в настоящее время. </w:t>
            </w:r>
          </w:p>
          <w:p w:rsidR="00AE5A86" w:rsidRDefault="00427340" w:rsidP="00553AAD">
            <w:pPr>
              <w:pStyle w:val="aff0"/>
              <w:widowControl w:val="0"/>
              <w:numPr>
                <w:ilvl w:val="0"/>
                <w:numId w:val="10"/>
              </w:numPr>
              <w:tabs>
                <w:tab w:val="right" w:pos="9072"/>
              </w:tabs>
              <w:jc w:val="both"/>
              <w:rPr>
                <w:rFonts w:ascii="Times New Roman" w:hAnsi="Times New Roman"/>
                <w:sz w:val="24"/>
                <w:szCs w:val="24"/>
              </w:rPr>
            </w:pPr>
            <w:r>
              <w:rPr>
                <w:rFonts w:ascii="Times New Roman" w:hAnsi="Times New Roman"/>
                <w:sz w:val="24"/>
                <w:szCs w:val="24"/>
              </w:rPr>
              <w:t>Основные направления и методы антиинфляционной политики государства.</w:t>
            </w:r>
          </w:p>
          <w:p w:rsidR="00AE5A86" w:rsidRDefault="00427340" w:rsidP="00553AAD">
            <w:pPr>
              <w:pStyle w:val="aff0"/>
              <w:widowControl w:val="0"/>
              <w:numPr>
                <w:ilvl w:val="0"/>
                <w:numId w:val="10"/>
              </w:numPr>
              <w:tabs>
                <w:tab w:val="right" w:pos="9072"/>
              </w:tabs>
              <w:jc w:val="both"/>
              <w:rPr>
                <w:rFonts w:ascii="Times New Roman" w:hAnsi="Times New Roman"/>
                <w:sz w:val="24"/>
                <w:szCs w:val="24"/>
              </w:rPr>
            </w:pPr>
            <w:r>
              <w:rPr>
                <w:rFonts w:ascii="Times New Roman" w:hAnsi="Times New Roman"/>
                <w:sz w:val="24"/>
                <w:szCs w:val="24"/>
              </w:rPr>
              <w:lastRenderedPageBreak/>
              <w:t xml:space="preserve">Понятие и виды дефляции. </w:t>
            </w:r>
          </w:p>
          <w:p w:rsidR="00AE5A86" w:rsidRDefault="00427340" w:rsidP="00553AAD">
            <w:pPr>
              <w:pStyle w:val="aff0"/>
              <w:widowControl w:val="0"/>
              <w:numPr>
                <w:ilvl w:val="0"/>
                <w:numId w:val="10"/>
              </w:numPr>
              <w:tabs>
                <w:tab w:val="right" w:pos="9072"/>
              </w:tabs>
              <w:jc w:val="both"/>
              <w:rPr>
                <w:rFonts w:ascii="Times New Roman" w:hAnsi="Times New Roman"/>
                <w:sz w:val="24"/>
                <w:szCs w:val="24"/>
              </w:rPr>
            </w:pPr>
            <w:r>
              <w:rPr>
                <w:rFonts w:ascii="Times New Roman" w:hAnsi="Times New Roman"/>
                <w:sz w:val="24"/>
                <w:szCs w:val="24"/>
              </w:rPr>
              <w:t xml:space="preserve">Дефляционные процессы в мировой экономике. </w:t>
            </w:r>
          </w:p>
          <w:p w:rsidR="00AE5A86" w:rsidRDefault="00427340">
            <w:pPr>
              <w:pStyle w:val="aff0"/>
              <w:widowControl w:val="0"/>
              <w:tabs>
                <w:tab w:val="right" w:pos="9072"/>
              </w:tabs>
              <w:ind w:left="360"/>
              <w:jc w:val="both"/>
              <w:rPr>
                <w:rFonts w:ascii="Times New Roman" w:hAnsi="Times New Roman"/>
                <w:sz w:val="24"/>
                <w:szCs w:val="24"/>
              </w:rPr>
            </w:pPr>
            <w:r>
              <w:rPr>
                <w:rFonts w:ascii="Times New Roman" w:hAnsi="Times New Roman"/>
                <w:sz w:val="24"/>
                <w:szCs w:val="24"/>
              </w:rPr>
              <w:t>8б1, 8б2, 8в1, 8в3, 8в4</w:t>
            </w:r>
          </w:p>
        </w:tc>
        <w:tc>
          <w:tcPr>
            <w:tcW w:w="2914" w:type="dxa"/>
            <w:tcBorders>
              <w:top w:val="single" w:sz="4" w:space="0" w:color="000000"/>
              <w:left w:val="single" w:sz="4" w:space="0" w:color="000000"/>
              <w:bottom w:val="single" w:sz="4" w:space="0" w:color="000000"/>
              <w:right w:val="single" w:sz="4" w:space="0" w:color="000000"/>
            </w:tcBorders>
          </w:tcPr>
          <w:p w:rsidR="00AE5A86" w:rsidRDefault="00427340">
            <w:pPr>
              <w:widowControl w:val="0"/>
              <w:jc w:val="both"/>
            </w:pPr>
            <w:r>
              <w:lastRenderedPageBreak/>
              <w:t>Опрос по теме, дискуссия, решение практико-ориентированного задания</w:t>
            </w:r>
          </w:p>
        </w:tc>
      </w:tr>
      <w:tr w:rsidR="00AE5A86" w:rsidTr="00447E9D">
        <w:tc>
          <w:tcPr>
            <w:tcW w:w="1927" w:type="dxa"/>
            <w:tcBorders>
              <w:top w:val="single" w:sz="4" w:space="0" w:color="000000"/>
              <w:left w:val="single" w:sz="4" w:space="0" w:color="000000"/>
              <w:bottom w:val="single" w:sz="4" w:space="0" w:color="000000"/>
              <w:right w:val="single" w:sz="4" w:space="0" w:color="000000"/>
            </w:tcBorders>
          </w:tcPr>
          <w:p w:rsidR="00AE5A86" w:rsidRDefault="00427340">
            <w:pPr>
              <w:widowControl w:val="0"/>
              <w:tabs>
                <w:tab w:val="right" w:pos="9072"/>
              </w:tabs>
            </w:pPr>
            <w:r>
              <w:rPr>
                <w:bCs/>
              </w:rPr>
              <w:t xml:space="preserve">Тема 7. </w:t>
            </w:r>
            <w:r>
              <w:t>Денежная система, ее особенности и типы</w:t>
            </w:r>
          </w:p>
          <w:p w:rsidR="00AE5A86" w:rsidRDefault="00AE5A86">
            <w:pPr>
              <w:widowControl w:val="0"/>
              <w:tabs>
                <w:tab w:val="right" w:pos="9072"/>
              </w:tabs>
            </w:pPr>
          </w:p>
        </w:tc>
        <w:tc>
          <w:tcPr>
            <w:tcW w:w="4828" w:type="dxa"/>
            <w:tcBorders>
              <w:top w:val="single" w:sz="4" w:space="0" w:color="000000"/>
              <w:left w:val="single" w:sz="4" w:space="0" w:color="000000"/>
              <w:bottom w:val="single" w:sz="4" w:space="0" w:color="000000"/>
              <w:right w:val="single" w:sz="4" w:space="0" w:color="000000"/>
            </w:tcBorders>
            <w:vAlign w:val="center"/>
          </w:tcPr>
          <w:p w:rsidR="00AE5A86" w:rsidRDefault="00427340" w:rsidP="00553AAD">
            <w:pPr>
              <w:pStyle w:val="aff0"/>
              <w:widowControl w:val="0"/>
              <w:numPr>
                <w:ilvl w:val="0"/>
                <w:numId w:val="11"/>
              </w:numPr>
              <w:tabs>
                <w:tab w:val="right" w:pos="9072"/>
              </w:tabs>
              <w:jc w:val="both"/>
              <w:rPr>
                <w:rFonts w:ascii="Times New Roman" w:hAnsi="Times New Roman"/>
                <w:sz w:val="24"/>
                <w:szCs w:val="24"/>
              </w:rPr>
            </w:pPr>
            <w:r>
              <w:rPr>
                <w:rFonts w:ascii="Times New Roman" w:hAnsi="Times New Roman"/>
                <w:sz w:val="24"/>
                <w:szCs w:val="24"/>
              </w:rPr>
              <w:t>Понятие денежной системы и ее основные характеристики.</w:t>
            </w:r>
          </w:p>
          <w:p w:rsidR="00AE5A86" w:rsidRDefault="00427340" w:rsidP="00553AAD">
            <w:pPr>
              <w:pStyle w:val="aff0"/>
              <w:widowControl w:val="0"/>
              <w:numPr>
                <w:ilvl w:val="0"/>
                <w:numId w:val="11"/>
              </w:numPr>
              <w:tabs>
                <w:tab w:val="right" w:pos="9072"/>
              </w:tabs>
              <w:jc w:val="both"/>
              <w:rPr>
                <w:rFonts w:ascii="Times New Roman" w:hAnsi="Times New Roman"/>
                <w:sz w:val="24"/>
                <w:szCs w:val="24"/>
              </w:rPr>
            </w:pPr>
            <w:r>
              <w:rPr>
                <w:rFonts w:ascii="Times New Roman" w:hAnsi="Times New Roman"/>
                <w:sz w:val="24"/>
                <w:szCs w:val="24"/>
              </w:rPr>
              <w:t>Принципы классификации денежных систем.</w:t>
            </w:r>
          </w:p>
          <w:p w:rsidR="00AE5A86" w:rsidRDefault="00427340" w:rsidP="00553AAD">
            <w:pPr>
              <w:pStyle w:val="aff0"/>
              <w:widowControl w:val="0"/>
              <w:numPr>
                <w:ilvl w:val="0"/>
                <w:numId w:val="11"/>
              </w:numPr>
              <w:tabs>
                <w:tab w:val="right" w:pos="9072"/>
              </w:tabs>
              <w:jc w:val="both"/>
              <w:rPr>
                <w:rFonts w:ascii="Times New Roman" w:hAnsi="Times New Roman"/>
                <w:sz w:val="24"/>
                <w:szCs w:val="24"/>
              </w:rPr>
            </w:pPr>
            <w:r>
              <w:rPr>
                <w:rFonts w:ascii="Times New Roman" w:hAnsi="Times New Roman"/>
                <w:sz w:val="24"/>
                <w:szCs w:val="24"/>
              </w:rPr>
              <w:t>Достоинства и недостатки биметаллизма, монометаллизма.</w:t>
            </w:r>
          </w:p>
          <w:p w:rsidR="00AE5A86" w:rsidRDefault="00427340" w:rsidP="00553AAD">
            <w:pPr>
              <w:pStyle w:val="aff0"/>
              <w:widowControl w:val="0"/>
              <w:numPr>
                <w:ilvl w:val="0"/>
                <w:numId w:val="11"/>
              </w:numPr>
              <w:tabs>
                <w:tab w:val="right" w:pos="9072"/>
              </w:tabs>
              <w:jc w:val="both"/>
              <w:rPr>
                <w:rFonts w:ascii="Times New Roman" w:hAnsi="Times New Roman"/>
                <w:sz w:val="24"/>
                <w:szCs w:val="24"/>
              </w:rPr>
            </w:pPr>
            <w:r>
              <w:rPr>
                <w:rFonts w:ascii="Times New Roman" w:hAnsi="Times New Roman"/>
                <w:sz w:val="24"/>
                <w:szCs w:val="24"/>
              </w:rPr>
              <w:t xml:space="preserve">Особенности современных денежных систем. </w:t>
            </w:r>
          </w:p>
          <w:p w:rsidR="00AE5A86" w:rsidRDefault="00427340" w:rsidP="00553AAD">
            <w:pPr>
              <w:pStyle w:val="aff0"/>
              <w:widowControl w:val="0"/>
              <w:numPr>
                <w:ilvl w:val="0"/>
                <w:numId w:val="11"/>
              </w:numPr>
              <w:tabs>
                <w:tab w:val="right" w:pos="9072"/>
              </w:tabs>
              <w:jc w:val="both"/>
              <w:rPr>
                <w:rFonts w:ascii="Times New Roman" w:hAnsi="Times New Roman"/>
                <w:sz w:val="24"/>
                <w:szCs w:val="24"/>
              </w:rPr>
            </w:pPr>
            <w:r>
              <w:rPr>
                <w:rFonts w:ascii="Times New Roman" w:hAnsi="Times New Roman"/>
                <w:sz w:val="24"/>
                <w:szCs w:val="24"/>
              </w:rPr>
              <w:t>Специфика денежной системы России.</w:t>
            </w:r>
          </w:p>
          <w:p w:rsidR="00AE5A86" w:rsidRDefault="00427340" w:rsidP="00553AAD">
            <w:pPr>
              <w:pStyle w:val="aff0"/>
              <w:widowControl w:val="0"/>
              <w:numPr>
                <w:ilvl w:val="0"/>
                <w:numId w:val="11"/>
              </w:numPr>
              <w:tabs>
                <w:tab w:val="right" w:pos="9072"/>
              </w:tabs>
              <w:jc w:val="both"/>
              <w:rPr>
                <w:rFonts w:ascii="Times New Roman" w:hAnsi="Times New Roman"/>
                <w:sz w:val="24"/>
                <w:szCs w:val="24"/>
              </w:rPr>
            </w:pPr>
            <w:r>
              <w:rPr>
                <w:rFonts w:ascii="Times New Roman" w:hAnsi="Times New Roman"/>
                <w:sz w:val="24"/>
                <w:szCs w:val="24"/>
              </w:rPr>
              <w:t>Денежные реформы и причины их проведения.</w:t>
            </w:r>
          </w:p>
          <w:p w:rsidR="00AE5A86" w:rsidRDefault="00427340">
            <w:pPr>
              <w:pStyle w:val="aff0"/>
              <w:widowControl w:val="0"/>
              <w:tabs>
                <w:tab w:val="right" w:pos="9072"/>
              </w:tabs>
              <w:ind w:left="360"/>
              <w:jc w:val="both"/>
              <w:rPr>
                <w:rFonts w:ascii="Times New Roman" w:hAnsi="Times New Roman"/>
                <w:sz w:val="24"/>
                <w:szCs w:val="24"/>
              </w:rPr>
            </w:pPr>
            <w:r>
              <w:rPr>
                <w:rFonts w:ascii="Times New Roman" w:hAnsi="Times New Roman"/>
                <w:sz w:val="24"/>
                <w:szCs w:val="24"/>
              </w:rPr>
              <w:t>8б1, 8б2, 8в2, 8в3, 8в4</w:t>
            </w:r>
          </w:p>
        </w:tc>
        <w:tc>
          <w:tcPr>
            <w:tcW w:w="2914" w:type="dxa"/>
            <w:tcBorders>
              <w:top w:val="single" w:sz="4" w:space="0" w:color="000000"/>
              <w:left w:val="single" w:sz="4" w:space="0" w:color="000000"/>
              <w:bottom w:val="single" w:sz="4" w:space="0" w:color="000000"/>
              <w:right w:val="single" w:sz="4" w:space="0" w:color="000000"/>
            </w:tcBorders>
          </w:tcPr>
          <w:p w:rsidR="00AE5A86" w:rsidRDefault="00427340">
            <w:pPr>
              <w:widowControl w:val="0"/>
              <w:jc w:val="both"/>
            </w:pPr>
            <w:r>
              <w:t>Опрос по теме, дискуссия, решение практико-ориентированного задания</w:t>
            </w:r>
          </w:p>
        </w:tc>
      </w:tr>
      <w:tr w:rsidR="00AE5A86" w:rsidTr="00447E9D">
        <w:tc>
          <w:tcPr>
            <w:tcW w:w="1927" w:type="dxa"/>
            <w:tcBorders>
              <w:top w:val="single" w:sz="4" w:space="0" w:color="000000"/>
              <w:left w:val="single" w:sz="4" w:space="0" w:color="000000"/>
              <w:bottom w:val="single" w:sz="4" w:space="0" w:color="000000"/>
              <w:right w:val="single" w:sz="4" w:space="0" w:color="000000"/>
            </w:tcBorders>
          </w:tcPr>
          <w:p w:rsidR="00AE5A86" w:rsidRDefault="00427340">
            <w:pPr>
              <w:widowControl w:val="0"/>
              <w:tabs>
                <w:tab w:val="right" w:pos="9072"/>
              </w:tabs>
              <w:rPr>
                <w:bCs/>
              </w:rPr>
            </w:pPr>
            <w:r>
              <w:rPr>
                <w:bCs/>
              </w:rPr>
              <w:t>Тема 8. Платежная система. Национальная платежная система.</w:t>
            </w:r>
          </w:p>
          <w:p w:rsidR="00AE5A86" w:rsidRDefault="00AE5A86">
            <w:pPr>
              <w:widowControl w:val="0"/>
              <w:tabs>
                <w:tab w:val="right" w:pos="9072"/>
              </w:tabs>
              <w:rPr>
                <w:bCs/>
              </w:rPr>
            </w:pPr>
          </w:p>
        </w:tc>
        <w:tc>
          <w:tcPr>
            <w:tcW w:w="4828" w:type="dxa"/>
            <w:tcBorders>
              <w:top w:val="single" w:sz="4" w:space="0" w:color="000000"/>
              <w:left w:val="single" w:sz="4" w:space="0" w:color="000000"/>
              <w:bottom w:val="single" w:sz="4" w:space="0" w:color="000000"/>
              <w:right w:val="single" w:sz="4" w:space="0" w:color="000000"/>
            </w:tcBorders>
            <w:vAlign w:val="center"/>
          </w:tcPr>
          <w:p w:rsidR="00AE5A86" w:rsidRDefault="00427340" w:rsidP="00553AAD">
            <w:pPr>
              <w:pStyle w:val="aff0"/>
              <w:widowControl w:val="0"/>
              <w:numPr>
                <w:ilvl w:val="0"/>
                <w:numId w:val="32"/>
              </w:numPr>
              <w:tabs>
                <w:tab w:val="right" w:pos="9072"/>
              </w:tabs>
              <w:jc w:val="both"/>
              <w:rPr>
                <w:rFonts w:ascii="Times New Roman" w:hAnsi="Times New Roman"/>
              </w:rPr>
            </w:pPr>
            <w:r>
              <w:rPr>
                <w:rFonts w:ascii="Times New Roman" w:hAnsi="Times New Roman"/>
              </w:rPr>
              <w:t>Понятие и структура платежной системы, виды значимых платежных систем.</w:t>
            </w:r>
          </w:p>
          <w:p w:rsidR="00AE5A86" w:rsidRDefault="00427340" w:rsidP="00553AAD">
            <w:pPr>
              <w:pStyle w:val="aff0"/>
              <w:widowControl w:val="0"/>
              <w:numPr>
                <w:ilvl w:val="0"/>
                <w:numId w:val="32"/>
              </w:numPr>
              <w:tabs>
                <w:tab w:val="right" w:pos="9072"/>
              </w:tabs>
              <w:jc w:val="both"/>
              <w:rPr>
                <w:rFonts w:ascii="Times New Roman" w:hAnsi="Times New Roman"/>
              </w:rPr>
            </w:pPr>
            <w:r>
              <w:rPr>
                <w:rFonts w:ascii="Times New Roman" w:hAnsi="Times New Roman"/>
              </w:rPr>
              <w:t>Национальная платежная система (НПС), ее роль, функции, элементы</w:t>
            </w:r>
          </w:p>
          <w:p w:rsidR="00AE5A86" w:rsidRDefault="00427340" w:rsidP="00553AAD">
            <w:pPr>
              <w:pStyle w:val="aff0"/>
              <w:widowControl w:val="0"/>
              <w:numPr>
                <w:ilvl w:val="0"/>
                <w:numId w:val="32"/>
              </w:numPr>
              <w:tabs>
                <w:tab w:val="right" w:pos="9072"/>
              </w:tabs>
              <w:jc w:val="both"/>
              <w:rPr>
                <w:rFonts w:ascii="Times New Roman" w:hAnsi="Times New Roman"/>
              </w:rPr>
            </w:pPr>
            <w:r>
              <w:rPr>
                <w:rFonts w:ascii="Times New Roman" w:hAnsi="Times New Roman"/>
              </w:rPr>
              <w:t xml:space="preserve">Платежные услуги. Порядок перевода денежных средств в НПС. </w:t>
            </w:r>
          </w:p>
          <w:p w:rsidR="00AE5A86" w:rsidRDefault="00427340" w:rsidP="00553AAD">
            <w:pPr>
              <w:pStyle w:val="aff0"/>
              <w:widowControl w:val="0"/>
              <w:numPr>
                <w:ilvl w:val="0"/>
                <w:numId w:val="32"/>
              </w:numPr>
              <w:tabs>
                <w:tab w:val="right" w:pos="9072"/>
              </w:tabs>
              <w:jc w:val="both"/>
              <w:rPr>
                <w:rFonts w:ascii="Times New Roman" w:hAnsi="Times New Roman"/>
              </w:rPr>
            </w:pPr>
            <w:r>
              <w:rPr>
                <w:rFonts w:ascii="Times New Roman" w:hAnsi="Times New Roman"/>
              </w:rPr>
              <w:t>Развития НПС России в условиях цифровизации экономики, особенности ее регулирования.</w:t>
            </w:r>
          </w:p>
          <w:p w:rsidR="00AE5A86" w:rsidRDefault="00427340" w:rsidP="00553AAD">
            <w:pPr>
              <w:pStyle w:val="aff0"/>
              <w:widowControl w:val="0"/>
              <w:numPr>
                <w:ilvl w:val="0"/>
                <w:numId w:val="32"/>
              </w:numPr>
              <w:tabs>
                <w:tab w:val="right" w:pos="9072"/>
              </w:tabs>
              <w:jc w:val="both"/>
              <w:rPr>
                <w:rFonts w:ascii="Times New Roman" w:hAnsi="Times New Roman"/>
              </w:rPr>
            </w:pPr>
            <w:r>
              <w:rPr>
                <w:rFonts w:ascii="Times New Roman" w:hAnsi="Times New Roman"/>
              </w:rPr>
              <w:t>Стратегия развития НПС России.</w:t>
            </w:r>
          </w:p>
          <w:p w:rsidR="00AE5A86" w:rsidRDefault="00427340">
            <w:pPr>
              <w:pStyle w:val="aff0"/>
              <w:widowControl w:val="0"/>
              <w:tabs>
                <w:tab w:val="right" w:pos="9072"/>
              </w:tabs>
              <w:ind w:left="360"/>
              <w:jc w:val="both"/>
              <w:rPr>
                <w:rFonts w:ascii="Times New Roman" w:hAnsi="Times New Roman"/>
                <w:sz w:val="24"/>
                <w:szCs w:val="24"/>
              </w:rPr>
            </w:pPr>
            <w:r>
              <w:rPr>
                <w:rFonts w:ascii="Times New Roman" w:hAnsi="Times New Roman"/>
                <w:sz w:val="24"/>
                <w:szCs w:val="24"/>
              </w:rPr>
              <w:t>8б1, 8б2, 9.1.</w:t>
            </w:r>
          </w:p>
        </w:tc>
        <w:tc>
          <w:tcPr>
            <w:tcW w:w="2914" w:type="dxa"/>
            <w:tcBorders>
              <w:top w:val="single" w:sz="4" w:space="0" w:color="000000"/>
              <w:left w:val="single" w:sz="4" w:space="0" w:color="000000"/>
              <w:bottom w:val="single" w:sz="4" w:space="0" w:color="000000"/>
              <w:right w:val="single" w:sz="4" w:space="0" w:color="000000"/>
            </w:tcBorders>
          </w:tcPr>
          <w:p w:rsidR="00AE5A86" w:rsidRDefault="00427340">
            <w:pPr>
              <w:widowControl w:val="0"/>
              <w:jc w:val="both"/>
            </w:pPr>
            <w:r>
              <w:t>Опрос по теме, дискуссия, решение тестов</w:t>
            </w:r>
          </w:p>
        </w:tc>
      </w:tr>
      <w:tr w:rsidR="00AE5A86" w:rsidTr="00447E9D">
        <w:tc>
          <w:tcPr>
            <w:tcW w:w="1927" w:type="dxa"/>
            <w:tcBorders>
              <w:top w:val="single" w:sz="4" w:space="0" w:color="000000"/>
              <w:left w:val="single" w:sz="4" w:space="0" w:color="000000"/>
              <w:bottom w:val="single" w:sz="4" w:space="0" w:color="000000"/>
              <w:right w:val="single" w:sz="4" w:space="0" w:color="000000"/>
            </w:tcBorders>
            <w:vAlign w:val="center"/>
          </w:tcPr>
          <w:p w:rsidR="00AE5A86" w:rsidRDefault="00AE5A86">
            <w:pPr>
              <w:widowControl w:val="0"/>
              <w:tabs>
                <w:tab w:val="right" w:pos="9072"/>
              </w:tabs>
            </w:pPr>
          </w:p>
        </w:tc>
        <w:tc>
          <w:tcPr>
            <w:tcW w:w="4828" w:type="dxa"/>
            <w:tcBorders>
              <w:top w:val="single" w:sz="4" w:space="0" w:color="000000"/>
              <w:left w:val="single" w:sz="4" w:space="0" w:color="000000"/>
              <w:bottom w:val="single" w:sz="4" w:space="0" w:color="000000"/>
              <w:right w:val="single" w:sz="4" w:space="0" w:color="000000"/>
            </w:tcBorders>
            <w:vAlign w:val="center"/>
          </w:tcPr>
          <w:p w:rsidR="00AE5A86" w:rsidRDefault="00427340">
            <w:pPr>
              <w:keepNext/>
              <w:widowControl w:val="0"/>
              <w:jc w:val="both"/>
            </w:pPr>
            <w:r>
              <w:t>Раздел 2. Кредит и кредитная система</w:t>
            </w:r>
          </w:p>
        </w:tc>
        <w:tc>
          <w:tcPr>
            <w:tcW w:w="2914" w:type="dxa"/>
            <w:tcBorders>
              <w:top w:val="single" w:sz="4" w:space="0" w:color="000000"/>
              <w:left w:val="single" w:sz="4" w:space="0" w:color="000000"/>
              <w:bottom w:val="single" w:sz="4" w:space="0" w:color="000000"/>
              <w:right w:val="single" w:sz="4" w:space="0" w:color="000000"/>
            </w:tcBorders>
          </w:tcPr>
          <w:p w:rsidR="00AE5A86" w:rsidRDefault="00AE5A86">
            <w:pPr>
              <w:widowControl w:val="0"/>
              <w:jc w:val="both"/>
            </w:pPr>
          </w:p>
        </w:tc>
      </w:tr>
      <w:tr w:rsidR="00AE5A86" w:rsidTr="00447E9D">
        <w:tc>
          <w:tcPr>
            <w:tcW w:w="1927" w:type="dxa"/>
            <w:tcBorders>
              <w:top w:val="single" w:sz="4" w:space="0" w:color="000000"/>
              <w:left w:val="single" w:sz="4" w:space="0" w:color="000000"/>
              <w:bottom w:val="single" w:sz="4" w:space="0" w:color="000000"/>
              <w:right w:val="single" w:sz="4" w:space="0" w:color="000000"/>
            </w:tcBorders>
          </w:tcPr>
          <w:p w:rsidR="00AE5A86" w:rsidRDefault="00427340">
            <w:pPr>
              <w:widowControl w:val="0"/>
              <w:tabs>
                <w:tab w:val="right" w:pos="9072"/>
              </w:tabs>
            </w:pPr>
            <w:r>
              <w:rPr>
                <w:bCs/>
              </w:rPr>
              <w:t xml:space="preserve">Тема 9. </w:t>
            </w:r>
            <w:r>
              <w:t>Сущность, функции и законы кредита</w:t>
            </w:r>
          </w:p>
        </w:tc>
        <w:tc>
          <w:tcPr>
            <w:tcW w:w="4828" w:type="dxa"/>
            <w:tcBorders>
              <w:top w:val="single" w:sz="4" w:space="0" w:color="000000"/>
              <w:left w:val="single" w:sz="4" w:space="0" w:color="000000"/>
              <w:bottom w:val="single" w:sz="4" w:space="0" w:color="000000"/>
              <w:right w:val="single" w:sz="4" w:space="0" w:color="000000"/>
            </w:tcBorders>
            <w:vAlign w:val="center"/>
          </w:tcPr>
          <w:p w:rsidR="00AE5A86" w:rsidRDefault="00427340" w:rsidP="00553AAD">
            <w:pPr>
              <w:pStyle w:val="aff0"/>
              <w:widowControl w:val="0"/>
              <w:numPr>
                <w:ilvl w:val="0"/>
                <w:numId w:val="33"/>
              </w:numPr>
              <w:spacing w:after="0" w:line="240" w:lineRule="auto"/>
              <w:rPr>
                <w:rFonts w:ascii="Times New Roman" w:hAnsi="Times New Roman"/>
                <w:sz w:val="24"/>
                <w:szCs w:val="24"/>
              </w:rPr>
            </w:pPr>
            <w:r>
              <w:rPr>
                <w:rFonts w:ascii="Times New Roman" w:hAnsi="Times New Roman"/>
                <w:sz w:val="24"/>
                <w:szCs w:val="24"/>
              </w:rPr>
              <w:t>Необходимость и возможность кредита в условиях рынка.</w:t>
            </w:r>
          </w:p>
          <w:p w:rsidR="00AE5A86" w:rsidRDefault="00427340" w:rsidP="00553AAD">
            <w:pPr>
              <w:pStyle w:val="aff0"/>
              <w:widowControl w:val="0"/>
              <w:numPr>
                <w:ilvl w:val="0"/>
                <w:numId w:val="33"/>
              </w:numPr>
              <w:spacing w:after="0" w:line="240" w:lineRule="auto"/>
              <w:rPr>
                <w:rFonts w:ascii="Times New Roman" w:hAnsi="Times New Roman"/>
              </w:rPr>
            </w:pPr>
            <w:r>
              <w:rPr>
                <w:rFonts w:ascii="Times New Roman" w:hAnsi="Times New Roman"/>
                <w:sz w:val="24"/>
                <w:szCs w:val="24"/>
              </w:rPr>
              <w:t xml:space="preserve">Сущность кредита. </w:t>
            </w:r>
            <w:r>
              <w:rPr>
                <w:rFonts w:ascii="Times New Roman" w:hAnsi="Times New Roman"/>
              </w:rPr>
              <w:t xml:space="preserve">Экономический и правовой подходы к определению кредита. </w:t>
            </w:r>
          </w:p>
          <w:p w:rsidR="00AE5A86" w:rsidRDefault="00427340" w:rsidP="00553AAD">
            <w:pPr>
              <w:pStyle w:val="aff0"/>
              <w:widowControl w:val="0"/>
              <w:numPr>
                <w:ilvl w:val="0"/>
                <w:numId w:val="33"/>
              </w:numPr>
              <w:spacing w:after="0" w:line="240" w:lineRule="auto"/>
              <w:rPr>
                <w:rFonts w:ascii="Times New Roman" w:hAnsi="Times New Roman"/>
                <w:sz w:val="24"/>
                <w:szCs w:val="24"/>
              </w:rPr>
            </w:pPr>
            <w:r>
              <w:rPr>
                <w:rFonts w:ascii="Times New Roman" w:hAnsi="Times New Roman"/>
                <w:sz w:val="24"/>
                <w:szCs w:val="24"/>
              </w:rPr>
              <w:t>Основа и принципы кредита, структура кредита.</w:t>
            </w:r>
          </w:p>
          <w:p w:rsidR="00AE5A86" w:rsidRDefault="00427340" w:rsidP="00553AAD">
            <w:pPr>
              <w:pStyle w:val="aff0"/>
              <w:widowControl w:val="0"/>
              <w:numPr>
                <w:ilvl w:val="0"/>
                <w:numId w:val="33"/>
              </w:numPr>
              <w:spacing w:after="0" w:line="240" w:lineRule="auto"/>
              <w:rPr>
                <w:rFonts w:ascii="Times New Roman" w:hAnsi="Times New Roman"/>
                <w:sz w:val="24"/>
                <w:szCs w:val="24"/>
              </w:rPr>
            </w:pPr>
            <w:r>
              <w:rPr>
                <w:rFonts w:ascii="Times New Roman" w:hAnsi="Times New Roman"/>
                <w:sz w:val="24"/>
                <w:szCs w:val="24"/>
              </w:rPr>
              <w:t>Отличие экономической категории “кредит” от категорий “деньги”, “финансы”.</w:t>
            </w:r>
          </w:p>
          <w:p w:rsidR="00AE5A86" w:rsidRDefault="00427340" w:rsidP="00553AAD">
            <w:pPr>
              <w:pStyle w:val="aff0"/>
              <w:widowControl w:val="0"/>
              <w:numPr>
                <w:ilvl w:val="0"/>
                <w:numId w:val="33"/>
              </w:numPr>
              <w:spacing w:after="0" w:line="240" w:lineRule="auto"/>
              <w:rPr>
                <w:rFonts w:ascii="Times New Roman" w:hAnsi="Times New Roman"/>
                <w:sz w:val="24"/>
                <w:szCs w:val="24"/>
              </w:rPr>
            </w:pPr>
            <w:r>
              <w:rPr>
                <w:rFonts w:ascii="Times New Roman" w:hAnsi="Times New Roman"/>
                <w:sz w:val="24"/>
                <w:szCs w:val="24"/>
              </w:rPr>
              <w:t>Характеристика функций кредита.</w:t>
            </w:r>
          </w:p>
          <w:p w:rsidR="00AE5A86" w:rsidRDefault="00427340" w:rsidP="00553AAD">
            <w:pPr>
              <w:pStyle w:val="aff0"/>
              <w:widowControl w:val="0"/>
              <w:numPr>
                <w:ilvl w:val="0"/>
                <w:numId w:val="33"/>
              </w:numPr>
              <w:spacing w:after="0" w:line="240" w:lineRule="auto"/>
              <w:rPr>
                <w:rFonts w:ascii="Times New Roman" w:hAnsi="Times New Roman"/>
                <w:sz w:val="24"/>
                <w:szCs w:val="24"/>
              </w:rPr>
            </w:pPr>
            <w:r>
              <w:rPr>
                <w:rFonts w:ascii="Times New Roman" w:hAnsi="Times New Roman"/>
                <w:sz w:val="24"/>
                <w:szCs w:val="24"/>
              </w:rPr>
              <w:t>Дискуссионные вопросы функций кредита.</w:t>
            </w:r>
          </w:p>
          <w:p w:rsidR="00AE5A86" w:rsidRDefault="00427340" w:rsidP="00553AAD">
            <w:pPr>
              <w:pStyle w:val="aff0"/>
              <w:widowControl w:val="0"/>
              <w:numPr>
                <w:ilvl w:val="0"/>
                <w:numId w:val="33"/>
              </w:numPr>
              <w:spacing w:after="0" w:line="240" w:lineRule="auto"/>
              <w:rPr>
                <w:rFonts w:ascii="Times New Roman" w:hAnsi="Times New Roman"/>
                <w:sz w:val="24"/>
                <w:szCs w:val="24"/>
              </w:rPr>
            </w:pPr>
            <w:r>
              <w:rPr>
                <w:rFonts w:ascii="Times New Roman" w:hAnsi="Times New Roman"/>
                <w:sz w:val="24"/>
                <w:szCs w:val="24"/>
              </w:rPr>
              <w:t>Законы кредита.</w:t>
            </w:r>
          </w:p>
          <w:p w:rsidR="00AE5A86" w:rsidRDefault="00427340">
            <w:pPr>
              <w:pStyle w:val="aff0"/>
              <w:widowControl w:val="0"/>
              <w:spacing w:after="0" w:line="240" w:lineRule="auto"/>
              <w:ind w:left="0"/>
              <w:rPr>
                <w:rFonts w:ascii="Times New Roman" w:hAnsi="Times New Roman"/>
                <w:sz w:val="24"/>
                <w:szCs w:val="24"/>
              </w:rPr>
            </w:pPr>
            <w:r>
              <w:rPr>
                <w:rFonts w:ascii="Times New Roman" w:hAnsi="Times New Roman"/>
                <w:sz w:val="24"/>
                <w:szCs w:val="24"/>
              </w:rPr>
              <w:t>8б1, 8б2, 8в1</w:t>
            </w:r>
          </w:p>
        </w:tc>
        <w:tc>
          <w:tcPr>
            <w:tcW w:w="2914" w:type="dxa"/>
            <w:tcBorders>
              <w:top w:val="single" w:sz="4" w:space="0" w:color="000000"/>
              <w:left w:val="single" w:sz="4" w:space="0" w:color="000000"/>
              <w:bottom w:val="single" w:sz="4" w:space="0" w:color="000000"/>
              <w:right w:val="single" w:sz="4" w:space="0" w:color="000000"/>
            </w:tcBorders>
          </w:tcPr>
          <w:p w:rsidR="00AE5A86" w:rsidRDefault="00427340">
            <w:pPr>
              <w:widowControl w:val="0"/>
              <w:jc w:val="both"/>
            </w:pPr>
            <w:r>
              <w:t>Опрос по теме, дискуссия, решение тестов</w:t>
            </w:r>
          </w:p>
        </w:tc>
      </w:tr>
      <w:tr w:rsidR="00AE5A86" w:rsidTr="00447E9D">
        <w:tc>
          <w:tcPr>
            <w:tcW w:w="1927" w:type="dxa"/>
            <w:tcBorders>
              <w:top w:val="single" w:sz="4" w:space="0" w:color="000000"/>
              <w:left w:val="single" w:sz="4" w:space="0" w:color="000000"/>
              <w:bottom w:val="single" w:sz="4" w:space="0" w:color="000000"/>
              <w:right w:val="single" w:sz="4" w:space="0" w:color="000000"/>
            </w:tcBorders>
          </w:tcPr>
          <w:p w:rsidR="00AE5A86" w:rsidRDefault="00427340">
            <w:pPr>
              <w:widowControl w:val="0"/>
              <w:tabs>
                <w:tab w:val="right" w:pos="9072"/>
              </w:tabs>
            </w:pPr>
            <w:r>
              <w:rPr>
                <w:bCs/>
              </w:rPr>
              <w:t xml:space="preserve">Тема 10. </w:t>
            </w:r>
            <w:r>
              <w:t>Формы и виды кредита</w:t>
            </w:r>
          </w:p>
        </w:tc>
        <w:tc>
          <w:tcPr>
            <w:tcW w:w="4828" w:type="dxa"/>
            <w:tcBorders>
              <w:top w:val="single" w:sz="4" w:space="0" w:color="000000"/>
              <w:left w:val="single" w:sz="4" w:space="0" w:color="000000"/>
              <w:bottom w:val="single" w:sz="4" w:space="0" w:color="000000"/>
              <w:right w:val="single" w:sz="4" w:space="0" w:color="000000"/>
            </w:tcBorders>
            <w:vAlign w:val="center"/>
          </w:tcPr>
          <w:p w:rsidR="00AE5A86" w:rsidRDefault="00427340" w:rsidP="00553AAD">
            <w:pPr>
              <w:pStyle w:val="aff0"/>
              <w:widowControl w:val="0"/>
              <w:numPr>
                <w:ilvl w:val="0"/>
                <w:numId w:val="34"/>
              </w:numPr>
              <w:tabs>
                <w:tab w:val="right" w:pos="9072"/>
              </w:tabs>
              <w:rPr>
                <w:rFonts w:ascii="Times New Roman" w:hAnsi="Times New Roman"/>
              </w:rPr>
            </w:pPr>
            <w:r>
              <w:rPr>
                <w:rFonts w:ascii="Times New Roman" w:hAnsi="Times New Roman"/>
              </w:rPr>
              <w:t>Понятие формы кредита и их классификация.</w:t>
            </w:r>
          </w:p>
          <w:p w:rsidR="00AE5A86" w:rsidRDefault="00427340" w:rsidP="00553AAD">
            <w:pPr>
              <w:pStyle w:val="aff0"/>
              <w:widowControl w:val="0"/>
              <w:numPr>
                <w:ilvl w:val="0"/>
                <w:numId w:val="34"/>
              </w:numPr>
              <w:tabs>
                <w:tab w:val="right" w:pos="9072"/>
              </w:tabs>
              <w:rPr>
                <w:rFonts w:ascii="Times New Roman" w:hAnsi="Times New Roman"/>
              </w:rPr>
            </w:pPr>
            <w:r>
              <w:rPr>
                <w:rFonts w:ascii="Times New Roman" w:hAnsi="Times New Roman"/>
              </w:rPr>
              <w:t>Банковский кредит.</w:t>
            </w:r>
          </w:p>
          <w:p w:rsidR="00AE5A86" w:rsidRDefault="00427340" w:rsidP="00553AAD">
            <w:pPr>
              <w:pStyle w:val="aff0"/>
              <w:widowControl w:val="0"/>
              <w:numPr>
                <w:ilvl w:val="0"/>
                <w:numId w:val="34"/>
              </w:numPr>
              <w:tabs>
                <w:tab w:val="right" w:pos="9072"/>
              </w:tabs>
              <w:rPr>
                <w:rFonts w:ascii="Times New Roman" w:hAnsi="Times New Roman"/>
              </w:rPr>
            </w:pPr>
            <w:r>
              <w:rPr>
                <w:rFonts w:ascii="Times New Roman" w:hAnsi="Times New Roman"/>
              </w:rPr>
              <w:t>Межбанковский кредит.</w:t>
            </w:r>
          </w:p>
          <w:p w:rsidR="00AE5A86" w:rsidRDefault="00427340" w:rsidP="00553AAD">
            <w:pPr>
              <w:pStyle w:val="aff0"/>
              <w:widowControl w:val="0"/>
              <w:numPr>
                <w:ilvl w:val="0"/>
                <w:numId w:val="34"/>
              </w:numPr>
              <w:tabs>
                <w:tab w:val="right" w:pos="9072"/>
              </w:tabs>
              <w:rPr>
                <w:rFonts w:ascii="Times New Roman" w:hAnsi="Times New Roman"/>
              </w:rPr>
            </w:pPr>
            <w:r>
              <w:rPr>
                <w:rFonts w:ascii="Times New Roman" w:hAnsi="Times New Roman"/>
              </w:rPr>
              <w:t>Коммерческий кредит, его эволюция и особенности.</w:t>
            </w:r>
          </w:p>
          <w:p w:rsidR="00AE5A86" w:rsidRDefault="00427340" w:rsidP="00553AAD">
            <w:pPr>
              <w:pStyle w:val="aff0"/>
              <w:widowControl w:val="0"/>
              <w:numPr>
                <w:ilvl w:val="0"/>
                <w:numId w:val="34"/>
              </w:numPr>
              <w:tabs>
                <w:tab w:val="right" w:pos="9072"/>
              </w:tabs>
              <w:rPr>
                <w:rFonts w:ascii="Times New Roman" w:hAnsi="Times New Roman"/>
              </w:rPr>
            </w:pPr>
            <w:r>
              <w:rPr>
                <w:rFonts w:ascii="Times New Roman" w:hAnsi="Times New Roman"/>
              </w:rPr>
              <w:t>Потребительский кредит.</w:t>
            </w:r>
          </w:p>
          <w:p w:rsidR="00AE5A86" w:rsidRDefault="00427340" w:rsidP="00553AAD">
            <w:pPr>
              <w:pStyle w:val="aff0"/>
              <w:widowControl w:val="0"/>
              <w:numPr>
                <w:ilvl w:val="0"/>
                <w:numId w:val="34"/>
              </w:numPr>
              <w:tabs>
                <w:tab w:val="right" w:pos="9072"/>
              </w:tabs>
              <w:rPr>
                <w:rFonts w:ascii="Times New Roman" w:hAnsi="Times New Roman"/>
              </w:rPr>
            </w:pPr>
            <w:r>
              <w:rPr>
                <w:rFonts w:ascii="Times New Roman" w:hAnsi="Times New Roman"/>
              </w:rPr>
              <w:lastRenderedPageBreak/>
              <w:t xml:space="preserve">Прочие формы кредита и </w:t>
            </w:r>
            <w:proofErr w:type="spellStart"/>
            <w:r>
              <w:rPr>
                <w:rFonts w:ascii="Times New Roman" w:hAnsi="Times New Roman"/>
              </w:rPr>
              <w:t>околокредитные</w:t>
            </w:r>
            <w:proofErr w:type="spellEnd"/>
            <w:r>
              <w:rPr>
                <w:rFonts w:ascii="Times New Roman" w:hAnsi="Times New Roman"/>
              </w:rPr>
              <w:t xml:space="preserve"> отношения.</w:t>
            </w:r>
          </w:p>
          <w:p w:rsidR="00AE5A86" w:rsidRDefault="00427340" w:rsidP="00553AAD">
            <w:pPr>
              <w:pStyle w:val="aff0"/>
              <w:widowControl w:val="0"/>
              <w:numPr>
                <w:ilvl w:val="0"/>
                <w:numId w:val="34"/>
              </w:numPr>
              <w:tabs>
                <w:tab w:val="right" w:pos="9072"/>
              </w:tabs>
              <w:rPr>
                <w:rFonts w:ascii="Times New Roman" w:hAnsi="Times New Roman"/>
              </w:rPr>
            </w:pPr>
            <w:r>
              <w:rPr>
                <w:rFonts w:ascii="Times New Roman" w:hAnsi="Times New Roman"/>
              </w:rPr>
              <w:t>Понятие видов кредита.</w:t>
            </w:r>
          </w:p>
          <w:p w:rsidR="00AE5A86" w:rsidRDefault="00427340">
            <w:pPr>
              <w:widowControl w:val="0"/>
              <w:tabs>
                <w:tab w:val="right" w:pos="9072"/>
              </w:tabs>
            </w:pPr>
            <w:r>
              <w:t>8б1, 8б2, 8в1</w:t>
            </w:r>
          </w:p>
        </w:tc>
        <w:tc>
          <w:tcPr>
            <w:tcW w:w="2914" w:type="dxa"/>
            <w:tcBorders>
              <w:top w:val="single" w:sz="4" w:space="0" w:color="000000"/>
              <w:left w:val="single" w:sz="4" w:space="0" w:color="000000"/>
              <w:bottom w:val="single" w:sz="4" w:space="0" w:color="000000"/>
              <w:right w:val="single" w:sz="4" w:space="0" w:color="000000"/>
            </w:tcBorders>
          </w:tcPr>
          <w:p w:rsidR="00AE5A86" w:rsidRDefault="00427340">
            <w:pPr>
              <w:widowControl w:val="0"/>
              <w:jc w:val="both"/>
            </w:pPr>
            <w:r>
              <w:lastRenderedPageBreak/>
              <w:t>Опрос по теме, решение практико-ориентированного задания, тестов</w:t>
            </w:r>
          </w:p>
        </w:tc>
      </w:tr>
      <w:tr w:rsidR="00AE5A86" w:rsidTr="00447E9D">
        <w:tc>
          <w:tcPr>
            <w:tcW w:w="1927" w:type="dxa"/>
            <w:tcBorders>
              <w:top w:val="single" w:sz="4" w:space="0" w:color="000000"/>
              <w:left w:val="single" w:sz="4" w:space="0" w:color="000000"/>
              <w:bottom w:val="single" w:sz="4" w:space="0" w:color="000000"/>
              <w:right w:val="single" w:sz="4" w:space="0" w:color="000000"/>
            </w:tcBorders>
          </w:tcPr>
          <w:p w:rsidR="00AE5A86" w:rsidRDefault="00427340">
            <w:pPr>
              <w:widowControl w:val="0"/>
              <w:tabs>
                <w:tab w:val="right" w:pos="9072"/>
              </w:tabs>
              <w:rPr>
                <w:smallCaps/>
              </w:rPr>
            </w:pPr>
            <w:r>
              <w:rPr>
                <w:bCs/>
              </w:rPr>
              <w:t xml:space="preserve">Тема 11. </w:t>
            </w:r>
            <w:r>
              <w:t>Ссудный процент и его экономическая роль в условиях рынка</w:t>
            </w:r>
          </w:p>
        </w:tc>
        <w:tc>
          <w:tcPr>
            <w:tcW w:w="4828" w:type="dxa"/>
            <w:tcBorders>
              <w:top w:val="single" w:sz="4" w:space="0" w:color="000000"/>
              <w:left w:val="single" w:sz="4" w:space="0" w:color="000000"/>
              <w:bottom w:val="single" w:sz="4" w:space="0" w:color="000000"/>
              <w:right w:val="single" w:sz="4" w:space="0" w:color="000000"/>
            </w:tcBorders>
            <w:vAlign w:val="center"/>
          </w:tcPr>
          <w:p w:rsidR="00AE5A86" w:rsidRDefault="00427340" w:rsidP="00553AAD">
            <w:pPr>
              <w:pStyle w:val="aff0"/>
              <w:widowControl w:val="0"/>
              <w:numPr>
                <w:ilvl w:val="0"/>
                <w:numId w:val="35"/>
              </w:numPr>
              <w:tabs>
                <w:tab w:val="left" w:pos="0"/>
                <w:tab w:val="left" w:pos="426"/>
              </w:tabs>
              <w:jc w:val="both"/>
              <w:rPr>
                <w:rFonts w:ascii="Times New Roman" w:hAnsi="Times New Roman"/>
                <w:bCs/>
              </w:rPr>
            </w:pPr>
            <w:r>
              <w:rPr>
                <w:rFonts w:ascii="Times New Roman" w:hAnsi="Times New Roman"/>
                <w:bCs/>
              </w:rPr>
              <w:t>Экономическая сущность ссудного процента и его функции.</w:t>
            </w:r>
          </w:p>
          <w:p w:rsidR="00AE5A86" w:rsidRDefault="00427340" w:rsidP="00553AAD">
            <w:pPr>
              <w:pStyle w:val="aff0"/>
              <w:widowControl w:val="0"/>
              <w:numPr>
                <w:ilvl w:val="0"/>
                <w:numId w:val="35"/>
              </w:numPr>
              <w:tabs>
                <w:tab w:val="left" w:pos="0"/>
                <w:tab w:val="left" w:pos="709"/>
                <w:tab w:val="left" w:pos="993"/>
              </w:tabs>
              <w:jc w:val="both"/>
              <w:rPr>
                <w:rFonts w:ascii="Times New Roman" w:hAnsi="Times New Roman"/>
                <w:bCs/>
              </w:rPr>
            </w:pPr>
            <w:r>
              <w:rPr>
                <w:rFonts w:ascii="Times New Roman" w:hAnsi="Times New Roman"/>
                <w:bCs/>
              </w:rPr>
              <w:t>Формы ссудного процента.</w:t>
            </w:r>
          </w:p>
          <w:p w:rsidR="00AE5A86" w:rsidRDefault="00427340" w:rsidP="00553AAD">
            <w:pPr>
              <w:pStyle w:val="aff0"/>
              <w:widowControl w:val="0"/>
              <w:numPr>
                <w:ilvl w:val="0"/>
                <w:numId w:val="35"/>
              </w:numPr>
              <w:tabs>
                <w:tab w:val="left" w:pos="0"/>
                <w:tab w:val="left" w:pos="709"/>
                <w:tab w:val="left" w:pos="993"/>
              </w:tabs>
              <w:jc w:val="both"/>
              <w:rPr>
                <w:rFonts w:ascii="Times New Roman" w:hAnsi="Times New Roman"/>
                <w:bCs/>
              </w:rPr>
            </w:pPr>
            <w:r>
              <w:rPr>
                <w:rFonts w:ascii="Times New Roman" w:hAnsi="Times New Roman"/>
                <w:bCs/>
              </w:rPr>
              <w:t>Факторы, определяющие уровень ссудного процента.</w:t>
            </w:r>
          </w:p>
          <w:p w:rsidR="00AE5A86" w:rsidRDefault="00427340" w:rsidP="00553AAD">
            <w:pPr>
              <w:pStyle w:val="aff0"/>
              <w:widowControl w:val="0"/>
              <w:numPr>
                <w:ilvl w:val="0"/>
                <w:numId w:val="35"/>
              </w:numPr>
              <w:tabs>
                <w:tab w:val="left" w:pos="0"/>
                <w:tab w:val="left" w:pos="709"/>
                <w:tab w:val="left" w:pos="993"/>
              </w:tabs>
              <w:jc w:val="both"/>
              <w:rPr>
                <w:rFonts w:ascii="Times New Roman" w:hAnsi="Times New Roman"/>
                <w:bCs/>
              </w:rPr>
            </w:pPr>
            <w:r>
              <w:rPr>
                <w:rFonts w:ascii="Times New Roman" w:hAnsi="Times New Roman"/>
              </w:rPr>
              <w:t>Современная система процентных ставок.</w:t>
            </w:r>
          </w:p>
          <w:p w:rsidR="00AE5A86" w:rsidRDefault="00427340" w:rsidP="00553AAD">
            <w:pPr>
              <w:pStyle w:val="aff0"/>
              <w:widowControl w:val="0"/>
              <w:numPr>
                <w:ilvl w:val="0"/>
                <w:numId w:val="35"/>
              </w:numPr>
              <w:tabs>
                <w:tab w:val="left" w:pos="0"/>
                <w:tab w:val="left" w:pos="709"/>
                <w:tab w:val="left" w:pos="993"/>
              </w:tabs>
              <w:jc w:val="both"/>
              <w:rPr>
                <w:rFonts w:ascii="Times New Roman" w:hAnsi="Times New Roman"/>
                <w:bCs/>
              </w:rPr>
            </w:pPr>
            <w:r>
              <w:rPr>
                <w:rFonts w:ascii="Times New Roman" w:hAnsi="Times New Roman"/>
              </w:rPr>
              <w:t xml:space="preserve">Процентная маржа: значение и основные факторы, ее определяющие. </w:t>
            </w:r>
          </w:p>
          <w:p w:rsidR="00AE5A86" w:rsidRDefault="00427340" w:rsidP="00553AAD">
            <w:pPr>
              <w:pStyle w:val="aff0"/>
              <w:widowControl w:val="0"/>
              <w:numPr>
                <w:ilvl w:val="0"/>
                <w:numId w:val="35"/>
              </w:numPr>
              <w:tabs>
                <w:tab w:val="left" w:pos="0"/>
                <w:tab w:val="left" w:pos="709"/>
                <w:tab w:val="left" w:pos="993"/>
              </w:tabs>
              <w:jc w:val="both"/>
              <w:rPr>
                <w:rFonts w:ascii="Times New Roman" w:hAnsi="Times New Roman"/>
                <w:bCs/>
              </w:rPr>
            </w:pPr>
            <w:r>
              <w:rPr>
                <w:rFonts w:ascii="Times New Roman" w:hAnsi="Times New Roman"/>
                <w:bCs/>
              </w:rPr>
              <w:t>Роль ссудного процента в экономике.</w:t>
            </w:r>
          </w:p>
          <w:p w:rsidR="00AE5A86" w:rsidRDefault="00427340">
            <w:pPr>
              <w:widowControl w:val="0"/>
              <w:tabs>
                <w:tab w:val="left" w:pos="0"/>
                <w:tab w:val="left" w:pos="709"/>
                <w:tab w:val="left" w:pos="993"/>
              </w:tabs>
              <w:jc w:val="both"/>
            </w:pPr>
            <w:r>
              <w:t>8б1, 8б2, 8в1</w:t>
            </w:r>
          </w:p>
        </w:tc>
        <w:tc>
          <w:tcPr>
            <w:tcW w:w="2914" w:type="dxa"/>
            <w:tcBorders>
              <w:top w:val="single" w:sz="4" w:space="0" w:color="000000"/>
              <w:left w:val="single" w:sz="4" w:space="0" w:color="000000"/>
              <w:bottom w:val="single" w:sz="4" w:space="0" w:color="000000"/>
              <w:right w:val="single" w:sz="4" w:space="0" w:color="000000"/>
            </w:tcBorders>
          </w:tcPr>
          <w:p w:rsidR="00AE5A86" w:rsidRDefault="00427340">
            <w:pPr>
              <w:widowControl w:val="0"/>
              <w:jc w:val="both"/>
            </w:pPr>
            <w:r>
              <w:t xml:space="preserve">Опрос по теме, дискуссия. Решение тестов </w:t>
            </w:r>
          </w:p>
        </w:tc>
      </w:tr>
      <w:tr w:rsidR="00AE5A86" w:rsidTr="00447E9D">
        <w:tc>
          <w:tcPr>
            <w:tcW w:w="1927" w:type="dxa"/>
            <w:tcBorders>
              <w:top w:val="single" w:sz="4" w:space="0" w:color="000000"/>
              <w:left w:val="single" w:sz="4" w:space="0" w:color="000000"/>
              <w:bottom w:val="single" w:sz="4" w:space="0" w:color="000000"/>
              <w:right w:val="single" w:sz="4" w:space="0" w:color="000000"/>
            </w:tcBorders>
          </w:tcPr>
          <w:p w:rsidR="00AE5A86" w:rsidRDefault="00427340">
            <w:pPr>
              <w:widowControl w:val="0"/>
              <w:tabs>
                <w:tab w:val="right" w:pos="9072"/>
              </w:tabs>
            </w:pPr>
            <w:r>
              <w:rPr>
                <w:bCs/>
              </w:rPr>
              <w:t xml:space="preserve">Тема 12. </w:t>
            </w:r>
            <w:r>
              <w:t>Объективные границы кредита и ссудного процента</w:t>
            </w:r>
          </w:p>
        </w:tc>
        <w:tc>
          <w:tcPr>
            <w:tcW w:w="4828" w:type="dxa"/>
            <w:tcBorders>
              <w:top w:val="single" w:sz="4" w:space="0" w:color="000000"/>
              <w:left w:val="single" w:sz="4" w:space="0" w:color="000000"/>
              <w:bottom w:val="single" w:sz="4" w:space="0" w:color="000000"/>
              <w:right w:val="single" w:sz="4" w:space="0" w:color="000000"/>
            </w:tcBorders>
            <w:vAlign w:val="center"/>
          </w:tcPr>
          <w:p w:rsidR="00AE5A86" w:rsidRDefault="00427340" w:rsidP="00553AAD">
            <w:pPr>
              <w:pStyle w:val="aff0"/>
              <w:widowControl w:val="0"/>
              <w:numPr>
                <w:ilvl w:val="0"/>
                <w:numId w:val="36"/>
              </w:numPr>
              <w:spacing w:after="0" w:line="240" w:lineRule="auto"/>
              <w:rPr>
                <w:rFonts w:ascii="Times New Roman" w:hAnsi="Times New Roman"/>
                <w:sz w:val="24"/>
                <w:szCs w:val="24"/>
              </w:rPr>
            </w:pPr>
            <w:r>
              <w:rPr>
                <w:rFonts w:ascii="Times New Roman" w:hAnsi="Times New Roman"/>
                <w:sz w:val="24"/>
                <w:szCs w:val="24"/>
              </w:rPr>
              <w:t>Понятие границ применения кредита на макро - и микроуровнях.</w:t>
            </w:r>
          </w:p>
          <w:p w:rsidR="00AE5A86" w:rsidRDefault="00427340" w:rsidP="00553AAD">
            <w:pPr>
              <w:pStyle w:val="aff0"/>
              <w:widowControl w:val="0"/>
              <w:numPr>
                <w:ilvl w:val="0"/>
                <w:numId w:val="36"/>
              </w:numPr>
              <w:spacing w:after="0" w:line="240" w:lineRule="auto"/>
              <w:rPr>
                <w:rFonts w:ascii="Times New Roman" w:hAnsi="Times New Roman"/>
                <w:sz w:val="24"/>
                <w:szCs w:val="24"/>
              </w:rPr>
            </w:pPr>
            <w:r>
              <w:rPr>
                <w:rFonts w:ascii="Times New Roman" w:hAnsi="Times New Roman"/>
                <w:sz w:val="24"/>
                <w:szCs w:val="24"/>
              </w:rPr>
              <w:t>Изменение границ кредита под воздействием макро- и микроэкономических факторов.</w:t>
            </w:r>
          </w:p>
          <w:p w:rsidR="00AE5A86" w:rsidRDefault="00427340" w:rsidP="00553AAD">
            <w:pPr>
              <w:pStyle w:val="aff0"/>
              <w:widowControl w:val="0"/>
              <w:numPr>
                <w:ilvl w:val="0"/>
                <w:numId w:val="36"/>
              </w:numPr>
              <w:spacing w:after="0" w:line="240" w:lineRule="auto"/>
              <w:rPr>
                <w:rFonts w:ascii="Times New Roman" w:hAnsi="Times New Roman"/>
                <w:sz w:val="24"/>
                <w:szCs w:val="24"/>
              </w:rPr>
            </w:pPr>
            <w:r>
              <w:rPr>
                <w:rFonts w:ascii="Times New Roman" w:hAnsi="Times New Roman"/>
                <w:sz w:val="24"/>
                <w:szCs w:val="24"/>
              </w:rPr>
              <w:t>Количественные и качественные границы кредита</w:t>
            </w:r>
          </w:p>
          <w:p w:rsidR="00AE5A86" w:rsidRDefault="00427340" w:rsidP="00553AAD">
            <w:pPr>
              <w:pStyle w:val="aff0"/>
              <w:widowControl w:val="0"/>
              <w:numPr>
                <w:ilvl w:val="0"/>
                <w:numId w:val="36"/>
              </w:numPr>
              <w:spacing w:after="0" w:line="240" w:lineRule="auto"/>
              <w:rPr>
                <w:rFonts w:ascii="Times New Roman" w:hAnsi="Times New Roman"/>
                <w:sz w:val="24"/>
                <w:szCs w:val="24"/>
              </w:rPr>
            </w:pPr>
            <w:r>
              <w:rPr>
                <w:rFonts w:ascii="Times New Roman" w:hAnsi="Times New Roman"/>
                <w:sz w:val="24"/>
                <w:szCs w:val="24"/>
              </w:rPr>
              <w:t>Регулирование границ кредита.</w:t>
            </w:r>
          </w:p>
          <w:p w:rsidR="00AE5A86" w:rsidRDefault="00427340" w:rsidP="00553AAD">
            <w:pPr>
              <w:pStyle w:val="aff0"/>
              <w:widowControl w:val="0"/>
              <w:numPr>
                <w:ilvl w:val="0"/>
                <w:numId w:val="36"/>
              </w:numPr>
              <w:spacing w:after="0" w:line="240" w:lineRule="auto"/>
              <w:rPr>
                <w:rFonts w:ascii="Times New Roman" w:hAnsi="Times New Roman"/>
                <w:sz w:val="24"/>
                <w:szCs w:val="24"/>
              </w:rPr>
            </w:pPr>
            <w:r>
              <w:rPr>
                <w:rFonts w:ascii="Times New Roman" w:hAnsi="Times New Roman"/>
                <w:sz w:val="24"/>
                <w:szCs w:val="24"/>
              </w:rPr>
              <w:t>Границы ссудного процента и факторы, на них влияющие.</w:t>
            </w:r>
          </w:p>
          <w:p w:rsidR="00AE5A86" w:rsidRDefault="00427340">
            <w:pPr>
              <w:pStyle w:val="aff0"/>
              <w:widowControl w:val="0"/>
              <w:spacing w:after="0" w:line="240" w:lineRule="auto"/>
              <w:ind w:left="0"/>
              <w:rPr>
                <w:rFonts w:ascii="Times New Roman" w:hAnsi="Times New Roman"/>
                <w:sz w:val="24"/>
                <w:szCs w:val="24"/>
              </w:rPr>
            </w:pPr>
            <w:r>
              <w:rPr>
                <w:rFonts w:ascii="Times New Roman" w:hAnsi="Times New Roman"/>
                <w:sz w:val="24"/>
                <w:szCs w:val="24"/>
              </w:rPr>
              <w:t>8б1, 8б2, 8в1</w:t>
            </w:r>
          </w:p>
        </w:tc>
        <w:tc>
          <w:tcPr>
            <w:tcW w:w="2914" w:type="dxa"/>
            <w:tcBorders>
              <w:top w:val="single" w:sz="4" w:space="0" w:color="000000"/>
              <w:left w:val="single" w:sz="4" w:space="0" w:color="000000"/>
              <w:bottom w:val="single" w:sz="4" w:space="0" w:color="000000"/>
              <w:right w:val="single" w:sz="4" w:space="0" w:color="000000"/>
            </w:tcBorders>
          </w:tcPr>
          <w:p w:rsidR="00AE5A86" w:rsidRDefault="00427340">
            <w:pPr>
              <w:widowControl w:val="0"/>
              <w:jc w:val="both"/>
            </w:pPr>
            <w:r>
              <w:t>Опрос по теме, дискуссия, решение практико-ориентированного задания</w:t>
            </w:r>
          </w:p>
        </w:tc>
      </w:tr>
      <w:tr w:rsidR="00AE5A86" w:rsidTr="00447E9D">
        <w:tc>
          <w:tcPr>
            <w:tcW w:w="1927" w:type="dxa"/>
            <w:tcBorders>
              <w:top w:val="single" w:sz="4" w:space="0" w:color="000000"/>
              <w:left w:val="single" w:sz="4" w:space="0" w:color="000000"/>
              <w:bottom w:val="single" w:sz="4" w:space="0" w:color="000000"/>
              <w:right w:val="single" w:sz="4" w:space="0" w:color="000000"/>
            </w:tcBorders>
          </w:tcPr>
          <w:p w:rsidR="00AE5A86" w:rsidRDefault="00427340">
            <w:pPr>
              <w:widowControl w:val="0"/>
              <w:tabs>
                <w:tab w:val="right" w:pos="9072"/>
              </w:tabs>
              <w:rPr>
                <w:sz w:val="22"/>
                <w:szCs w:val="22"/>
              </w:rPr>
            </w:pPr>
            <w:r>
              <w:rPr>
                <w:sz w:val="22"/>
                <w:szCs w:val="22"/>
              </w:rPr>
              <w:t>Тема 13.  Кредитная система</w:t>
            </w:r>
          </w:p>
          <w:p w:rsidR="00AE5A86" w:rsidRDefault="00AE5A86">
            <w:pPr>
              <w:widowControl w:val="0"/>
              <w:tabs>
                <w:tab w:val="right" w:pos="9072"/>
              </w:tabs>
              <w:rPr>
                <w:sz w:val="22"/>
                <w:szCs w:val="22"/>
              </w:rPr>
            </w:pPr>
          </w:p>
          <w:p w:rsidR="00AE5A86" w:rsidRDefault="00AE5A86">
            <w:pPr>
              <w:widowControl w:val="0"/>
              <w:tabs>
                <w:tab w:val="right" w:pos="9072"/>
              </w:tabs>
              <w:rPr>
                <w:sz w:val="22"/>
                <w:szCs w:val="22"/>
              </w:rPr>
            </w:pPr>
          </w:p>
          <w:p w:rsidR="00AE5A86" w:rsidRDefault="00AE5A86">
            <w:pPr>
              <w:widowControl w:val="0"/>
              <w:tabs>
                <w:tab w:val="right" w:pos="9072"/>
              </w:tabs>
              <w:rPr>
                <w:bCs/>
              </w:rPr>
            </w:pPr>
          </w:p>
        </w:tc>
        <w:tc>
          <w:tcPr>
            <w:tcW w:w="4828" w:type="dxa"/>
            <w:tcBorders>
              <w:top w:val="single" w:sz="4" w:space="0" w:color="000000"/>
              <w:left w:val="single" w:sz="4" w:space="0" w:color="000000"/>
              <w:bottom w:val="single" w:sz="4" w:space="0" w:color="000000"/>
              <w:right w:val="single" w:sz="4" w:space="0" w:color="000000"/>
            </w:tcBorders>
            <w:vAlign w:val="center"/>
          </w:tcPr>
          <w:p w:rsidR="00AE5A86" w:rsidRDefault="00427340" w:rsidP="00553AAD">
            <w:pPr>
              <w:pStyle w:val="aff0"/>
              <w:widowControl w:val="0"/>
              <w:numPr>
                <w:ilvl w:val="0"/>
                <w:numId w:val="37"/>
              </w:numPr>
              <w:rPr>
                <w:rFonts w:ascii="Times New Roman" w:hAnsi="Times New Roman"/>
                <w:bCs/>
                <w:iCs/>
              </w:rPr>
            </w:pPr>
            <w:r>
              <w:rPr>
                <w:rFonts w:ascii="Times New Roman" w:hAnsi="Times New Roman"/>
              </w:rPr>
              <w:t xml:space="preserve">Фундаментальные, организационные и регулирующие элементы кредитной системы государства. </w:t>
            </w:r>
            <w:r>
              <w:rPr>
                <w:rFonts w:ascii="Times New Roman" w:hAnsi="Times New Roman"/>
                <w:bCs/>
                <w:iCs/>
              </w:rPr>
              <w:t>Кредитная система и финансовый рынок: общее, особенное, взаимосвязь.</w:t>
            </w:r>
          </w:p>
          <w:p w:rsidR="00AE5A86" w:rsidRDefault="00427340" w:rsidP="00553AAD">
            <w:pPr>
              <w:pStyle w:val="aff0"/>
              <w:widowControl w:val="0"/>
              <w:numPr>
                <w:ilvl w:val="0"/>
                <w:numId w:val="37"/>
              </w:numPr>
              <w:jc w:val="both"/>
              <w:rPr>
                <w:rFonts w:ascii="Times New Roman" w:hAnsi="Times New Roman"/>
              </w:rPr>
            </w:pPr>
            <w:r>
              <w:rPr>
                <w:rFonts w:ascii="Times New Roman" w:hAnsi="Times New Roman"/>
              </w:rPr>
              <w:t xml:space="preserve">Структура кредитной системы РФ. </w:t>
            </w:r>
          </w:p>
          <w:p w:rsidR="00AE5A86" w:rsidRDefault="00427340" w:rsidP="00553AAD">
            <w:pPr>
              <w:pStyle w:val="aff0"/>
              <w:widowControl w:val="0"/>
              <w:numPr>
                <w:ilvl w:val="0"/>
                <w:numId w:val="37"/>
              </w:numPr>
              <w:jc w:val="both"/>
              <w:rPr>
                <w:rFonts w:ascii="Times New Roman" w:hAnsi="Times New Roman"/>
              </w:rPr>
            </w:pPr>
            <w:r>
              <w:rPr>
                <w:rFonts w:ascii="Times New Roman" w:hAnsi="Times New Roman"/>
              </w:rPr>
              <w:t xml:space="preserve">Кредитные организации: банки и небанковские кредитные организации: функции и операции, особенности регулирования их деятельности. </w:t>
            </w:r>
          </w:p>
          <w:p w:rsidR="00AE5A86" w:rsidRDefault="00427340" w:rsidP="00553AAD">
            <w:pPr>
              <w:pStyle w:val="aff0"/>
              <w:widowControl w:val="0"/>
              <w:numPr>
                <w:ilvl w:val="0"/>
                <w:numId w:val="37"/>
              </w:numPr>
              <w:jc w:val="both"/>
              <w:rPr>
                <w:rFonts w:ascii="Times New Roman" w:hAnsi="Times New Roman"/>
              </w:rPr>
            </w:pPr>
            <w:proofErr w:type="spellStart"/>
            <w:r>
              <w:rPr>
                <w:rFonts w:ascii="Times New Roman" w:hAnsi="Times New Roman"/>
              </w:rPr>
              <w:t>Некредитные</w:t>
            </w:r>
            <w:proofErr w:type="spellEnd"/>
            <w:r>
              <w:rPr>
                <w:rFonts w:ascii="Times New Roman" w:hAnsi="Times New Roman"/>
              </w:rPr>
              <w:t xml:space="preserve"> финансовые организации - профессиональные кредиторы: функции и операции.</w:t>
            </w:r>
          </w:p>
          <w:p w:rsidR="00AE5A86" w:rsidRDefault="00427340" w:rsidP="00553AAD">
            <w:pPr>
              <w:pStyle w:val="aff0"/>
              <w:widowControl w:val="0"/>
              <w:numPr>
                <w:ilvl w:val="0"/>
                <w:numId w:val="37"/>
              </w:numPr>
              <w:jc w:val="both"/>
              <w:rPr>
                <w:rFonts w:ascii="Times New Roman" w:hAnsi="Times New Roman"/>
              </w:rPr>
            </w:pPr>
            <w:r>
              <w:rPr>
                <w:rFonts w:ascii="Times New Roman" w:hAnsi="Times New Roman"/>
              </w:rPr>
              <w:t xml:space="preserve">Специализированные кредитно-финансовые организации (факторинговые, </w:t>
            </w:r>
            <w:proofErr w:type="spellStart"/>
            <w:r>
              <w:rPr>
                <w:rFonts w:ascii="Times New Roman" w:hAnsi="Times New Roman"/>
              </w:rPr>
              <w:t>форфейтинговые</w:t>
            </w:r>
            <w:proofErr w:type="spellEnd"/>
            <w:r>
              <w:rPr>
                <w:rFonts w:ascii="Times New Roman" w:hAnsi="Times New Roman"/>
              </w:rPr>
              <w:t xml:space="preserve">, лизинговые компании): функции и операции.  </w:t>
            </w:r>
          </w:p>
          <w:p w:rsidR="00AE5A86" w:rsidRDefault="00427340" w:rsidP="00553AAD">
            <w:pPr>
              <w:pStyle w:val="aff0"/>
              <w:widowControl w:val="0"/>
              <w:numPr>
                <w:ilvl w:val="0"/>
                <w:numId w:val="37"/>
              </w:numPr>
              <w:tabs>
                <w:tab w:val="right" w:pos="9072"/>
              </w:tabs>
              <w:jc w:val="both"/>
              <w:rPr>
                <w:rFonts w:ascii="Times New Roman" w:hAnsi="Times New Roman"/>
              </w:rPr>
            </w:pPr>
            <w:r>
              <w:rPr>
                <w:rFonts w:ascii="Times New Roman" w:hAnsi="Times New Roman"/>
              </w:rPr>
              <w:t xml:space="preserve">Почтово-сберегательная система. </w:t>
            </w:r>
          </w:p>
          <w:p w:rsidR="00AE5A86" w:rsidRDefault="00427340" w:rsidP="00553AAD">
            <w:pPr>
              <w:pStyle w:val="aff0"/>
              <w:widowControl w:val="0"/>
              <w:numPr>
                <w:ilvl w:val="0"/>
                <w:numId w:val="37"/>
              </w:numPr>
              <w:tabs>
                <w:tab w:val="right" w:pos="9072"/>
              </w:tabs>
              <w:jc w:val="both"/>
              <w:rPr>
                <w:rFonts w:ascii="Times New Roman" w:hAnsi="Times New Roman"/>
              </w:rPr>
            </w:pPr>
            <w:r>
              <w:rPr>
                <w:rFonts w:ascii="Times New Roman" w:hAnsi="Times New Roman"/>
              </w:rPr>
              <w:t>Инфраструктура кредитной системы и ее основные элементы.</w:t>
            </w:r>
          </w:p>
          <w:p w:rsidR="00AE5A86" w:rsidRDefault="00427340" w:rsidP="00553AAD">
            <w:pPr>
              <w:pStyle w:val="aff0"/>
              <w:widowControl w:val="0"/>
              <w:numPr>
                <w:ilvl w:val="0"/>
                <w:numId w:val="37"/>
              </w:numPr>
              <w:tabs>
                <w:tab w:val="right" w:pos="9072"/>
              </w:tabs>
              <w:jc w:val="both"/>
              <w:rPr>
                <w:rFonts w:ascii="Times New Roman" w:hAnsi="Times New Roman"/>
                <w:sz w:val="24"/>
                <w:szCs w:val="24"/>
              </w:rPr>
            </w:pPr>
            <w:r>
              <w:rPr>
                <w:rFonts w:ascii="Times New Roman" w:hAnsi="Times New Roman"/>
              </w:rPr>
              <w:t xml:space="preserve">Роль кредитной системы в национальной экономике.  </w:t>
            </w:r>
          </w:p>
          <w:p w:rsidR="00AE5A86" w:rsidRDefault="00427340">
            <w:pPr>
              <w:pStyle w:val="aff0"/>
              <w:widowControl w:val="0"/>
              <w:tabs>
                <w:tab w:val="right" w:pos="9072"/>
              </w:tabs>
              <w:ind w:left="360"/>
              <w:jc w:val="both"/>
              <w:rPr>
                <w:rFonts w:ascii="Times New Roman" w:hAnsi="Times New Roman"/>
                <w:sz w:val="24"/>
                <w:szCs w:val="24"/>
              </w:rPr>
            </w:pPr>
            <w:r>
              <w:rPr>
                <w:rFonts w:ascii="Times New Roman" w:hAnsi="Times New Roman"/>
                <w:sz w:val="24"/>
                <w:szCs w:val="24"/>
              </w:rPr>
              <w:t>8а2, 8б1, 8б2, 8в1, 8в4, 9.1.</w:t>
            </w:r>
          </w:p>
        </w:tc>
        <w:tc>
          <w:tcPr>
            <w:tcW w:w="2914" w:type="dxa"/>
            <w:tcBorders>
              <w:top w:val="single" w:sz="4" w:space="0" w:color="000000"/>
              <w:left w:val="single" w:sz="4" w:space="0" w:color="000000"/>
              <w:bottom w:val="single" w:sz="4" w:space="0" w:color="000000"/>
              <w:right w:val="single" w:sz="4" w:space="0" w:color="000000"/>
            </w:tcBorders>
          </w:tcPr>
          <w:p w:rsidR="00AE5A86" w:rsidRDefault="00427340">
            <w:pPr>
              <w:widowControl w:val="0"/>
              <w:jc w:val="both"/>
            </w:pPr>
            <w:r>
              <w:t>Опрос по теме, дискуссия. Решение тестов</w:t>
            </w:r>
          </w:p>
          <w:p w:rsidR="00AE5A86" w:rsidRDefault="00AE5A86">
            <w:pPr>
              <w:widowControl w:val="0"/>
              <w:jc w:val="both"/>
            </w:pPr>
          </w:p>
          <w:p w:rsidR="00AE5A86" w:rsidRDefault="00AE5A86">
            <w:pPr>
              <w:widowControl w:val="0"/>
              <w:jc w:val="both"/>
            </w:pPr>
          </w:p>
          <w:p w:rsidR="00AE5A86" w:rsidRDefault="00AE5A86">
            <w:pPr>
              <w:widowControl w:val="0"/>
              <w:jc w:val="both"/>
            </w:pPr>
          </w:p>
        </w:tc>
      </w:tr>
      <w:tr w:rsidR="00AE5A86" w:rsidTr="00447E9D">
        <w:tc>
          <w:tcPr>
            <w:tcW w:w="1927" w:type="dxa"/>
            <w:tcBorders>
              <w:top w:val="single" w:sz="4" w:space="0" w:color="000000"/>
              <w:left w:val="single" w:sz="4" w:space="0" w:color="000000"/>
              <w:bottom w:val="single" w:sz="4" w:space="0" w:color="000000"/>
              <w:right w:val="single" w:sz="4" w:space="0" w:color="000000"/>
            </w:tcBorders>
            <w:vAlign w:val="center"/>
          </w:tcPr>
          <w:p w:rsidR="00AE5A86" w:rsidRDefault="00AE5A86">
            <w:pPr>
              <w:widowControl w:val="0"/>
              <w:jc w:val="center"/>
            </w:pPr>
          </w:p>
        </w:tc>
        <w:tc>
          <w:tcPr>
            <w:tcW w:w="4828" w:type="dxa"/>
            <w:tcBorders>
              <w:top w:val="single" w:sz="4" w:space="0" w:color="000000"/>
              <w:left w:val="single" w:sz="4" w:space="0" w:color="000000"/>
              <w:bottom w:val="single" w:sz="4" w:space="0" w:color="000000"/>
              <w:right w:val="single" w:sz="4" w:space="0" w:color="000000"/>
            </w:tcBorders>
            <w:vAlign w:val="center"/>
          </w:tcPr>
          <w:p w:rsidR="00AE5A86" w:rsidRDefault="00427340">
            <w:pPr>
              <w:keepNext/>
              <w:widowControl w:val="0"/>
              <w:jc w:val="center"/>
            </w:pPr>
            <w:r>
              <w:t>Раздел 3. Банки</w:t>
            </w:r>
          </w:p>
        </w:tc>
        <w:tc>
          <w:tcPr>
            <w:tcW w:w="2914" w:type="dxa"/>
            <w:tcBorders>
              <w:top w:val="single" w:sz="4" w:space="0" w:color="000000"/>
              <w:left w:val="single" w:sz="4" w:space="0" w:color="000000"/>
              <w:bottom w:val="single" w:sz="4" w:space="0" w:color="000000"/>
              <w:right w:val="single" w:sz="4" w:space="0" w:color="000000"/>
            </w:tcBorders>
            <w:vAlign w:val="center"/>
          </w:tcPr>
          <w:p w:rsidR="00AE5A86" w:rsidRDefault="00AE5A86">
            <w:pPr>
              <w:widowControl w:val="0"/>
              <w:jc w:val="center"/>
            </w:pPr>
          </w:p>
        </w:tc>
      </w:tr>
      <w:tr w:rsidR="00AE5A86" w:rsidTr="00447E9D">
        <w:tc>
          <w:tcPr>
            <w:tcW w:w="1927" w:type="dxa"/>
            <w:tcBorders>
              <w:top w:val="single" w:sz="4" w:space="0" w:color="000000"/>
              <w:left w:val="single" w:sz="4" w:space="0" w:color="000000"/>
              <w:bottom w:val="single" w:sz="4" w:space="0" w:color="000000"/>
              <w:right w:val="single" w:sz="4" w:space="0" w:color="000000"/>
            </w:tcBorders>
          </w:tcPr>
          <w:p w:rsidR="00AE5A86" w:rsidRDefault="00427340">
            <w:pPr>
              <w:widowControl w:val="0"/>
              <w:tabs>
                <w:tab w:val="right" w:pos="9072"/>
              </w:tabs>
            </w:pPr>
            <w:r>
              <w:rPr>
                <w:bCs/>
              </w:rPr>
              <w:t xml:space="preserve">Тема 14. </w:t>
            </w:r>
            <w:r>
              <w:rPr>
                <w:sz w:val="22"/>
                <w:szCs w:val="22"/>
              </w:rPr>
              <w:lastRenderedPageBreak/>
              <w:t>Коммерческие банки и основы их деятельности</w:t>
            </w:r>
            <w:r>
              <w:t xml:space="preserve"> </w:t>
            </w:r>
          </w:p>
        </w:tc>
        <w:tc>
          <w:tcPr>
            <w:tcW w:w="4828" w:type="dxa"/>
            <w:tcBorders>
              <w:top w:val="single" w:sz="4" w:space="0" w:color="000000"/>
              <w:left w:val="single" w:sz="4" w:space="0" w:color="000000"/>
              <w:bottom w:val="single" w:sz="4" w:space="0" w:color="000000"/>
              <w:right w:val="single" w:sz="4" w:space="0" w:color="000000"/>
            </w:tcBorders>
            <w:vAlign w:val="center"/>
          </w:tcPr>
          <w:p w:rsidR="00AE5A86" w:rsidRDefault="00427340" w:rsidP="00553AAD">
            <w:pPr>
              <w:pStyle w:val="aff0"/>
              <w:widowControl w:val="0"/>
              <w:numPr>
                <w:ilvl w:val="0"/>
                <w:numId w:val="13"/>
              </w:numPr>
              <w:spacing w:after="0" w:line="240" w:lineRule="auto"/>
              <w:rPr>
                <w:rFonts w:ascii="Times New Roman" w:hAnsi="Times New Roman"/>
                <w:sz w:val="24"/>
                <w:szCs w:val="24"/>
              </w:rPr>
            </w:pPr>
            <w:r>
              <w:rPr>
                <w:rFonts w:ascii="Times New Roman" w:hAnsi="Times New Roman"/>
                <w:sz w:val="24"/>
                <w:szCs w:val="24"/>
              </w:rPr>
              <w:lastRenderedPageBreak/>
              <w:t xml:space="preserve">Правовые основы деятельности </w:t>
            </w:r>
            <w:r>
              <w:rPr>
                <w:rFonts w:ascii="Times New Roman" w:hAnsi="Times New Roman"/>
                <w:sz w:val="24"/>
                <w:szCs w:val="24"/>
              </w:rPr>
              <w:lastRenderedPageBreak/>
              <w:t>коммерческих банков.</w:t>
            </w:r>
          </w:p>
          <w:p w:rsidR="00AE5A86" w:rsidRDefault="00427340" w:rsidP="00553AAD">
            <w:pPr>
              <w:pStyle w:val="aff0"/>
              <w:widowControl w:val="0"/>
              <w:numPr>
                <w:ilvl w:val="0"/>
                <w:numId w:val="13"/>
              </w:numPr>
              <w:spacing w:after="0" w:line="240" w:lineRule="auto"/>
              <w:rPr>
                <w:rFonts w:ascii="Times New Roman" w:hAnsi="Times New Roman"/>
                <w:sz w:val="24"/>
                <w:szCs w:val="24"/>
              </w:rPr>
            </w:pPr>
            <w:r>
              <w:rPr>
                <w:rFonts w:ascii="Times New Roman" w:hAnsi="Times New Roman"/>
                <w:sz w:val="24"/>
                <w:szCs w:val="24"/>
              </w:rPr>
              <w:t>Коммерческие банки и их классификация.</w:t>
            </w:r>
          </w:p>
          <w:p w:rsidR="00AE5A86" w:rsidRDefault="00427340" w:rsidP="00553AAD">
            <w:pPr>
              <w:pStyle w:val="aff0"/>
              <w:widowControl w:val="0"/>
              <w:numPr>
                <w:ilvl w:val="0"/>
                <w:numId w:val="13"/>
              </w:numPr>
              <w:spacing w:after="0" w:line="240" w:lineRule="auto"/>
              <w:rPr>
                <w:rFonts w:ascii="Times New Roman" w:hAnsi="Times New Roman"/>
                <w:sz w:val="24"/>
                <w:szCs w:val="24"/>
              </w:rPr>
            </w:pPr>
            <w:r>
              <w:rPr>
                <w:rFonts w:ascii="Times New Roman" w:hAnsi="Times New Roman"/>
                <w:sz w:val="24"/>
                <w:szCs w:val="24"/>
              </w:rPr>
              <w:t>Функции коммерческих банков.</w:t>
            </w:r>
          </w:p>
          <w:p w:rsidR="00AE5A86" w:rsidRDefault="00427340" w:rsidP="00553AAD">
            <w:pPr>
              <w:pStyle w:val="aff0"/>
              <w:widowControl w:val="0"/>
              <w:numPr>
                <w:ilvl w:val="0"/>
                <w:numId w:val="13"/>
              </w:numPr>
              <w:spacing w:after="0" w:line="240" w:lineRule="auto"/>
              <w:rPr>
                <w:rFonts w:ascii="Times New Roman" w:hAnsi="Times New Roman"/>
                <w:sz w:val="24"/>
                <w:szCs w:val="24"/>
              </w:rPr>
            </w:pPr>
            <w:r>
              <w:rPr>
                <w:rFonts w:ascii="Times New Roman" w:hAnsi="Times New Roman"/>
                <w:sz w:val="24"/>
                <w:szCs w:val="24"/>
              </w:rPr>
              <w:t>Классификация операций коммерческих банков.</w:t>
            </w:r>
          </w:p>
          <w:p w:rsidR="00AE5A86" w:rsidRDefault="00427340" w:rsidP="00553AAD">
            <w:pPr>
              <w:pStyle w:val="aff0"/>
              <w:widowControl w:val="0"/>
              <w:numPr>
                <w:ilvl w:val="0"/>
                <w:numId w:val="13"/>
              </w:numPr>
              <w:spacing w:after="0" w:line="240" w:lineRule="auto"/>
              <w:rPr>
                <w:rFonts w:ascii="Times New Roman" w:hAnsi="Times New Roman"/>
                <w:sz w:val="24"/>
                <w:szCs w:val="24"/>
              </w:rPr>
            </w:pPr>
            <w:r>
              <w:rPr>
                <w:rFonts w:ascii="Times New Roman" w:hAnsi="Times New Roman"/>
                <w:sz w:val="24"/>
                <w:szCs w:val="24"/>
              </w:rPr>
              <w:t>Собственный капитал и обязательства банка</w:t>
            </w:r>
          </w:p>
          <w:p w:rsidR="00AE5A86" w:rsidRDefault="00427340" w:rsidP="00553AAD">
            <w:pPr>
              <w:pStyle w:val="aff0"/>
              <w:widowControl w:val="0"/>
              <w:numPr>
                <w:ilvl w:val="0"/>
                <w:numId w:val="13"/>
              </w:numPr>
              <w:spacing w:after="0" w:line="240" w:lineRule="auto"/>
              <w:rPr>
                <w:rFonts w:ascii="Times New Roman" w:hAnsi="Times New Roman"/>
                <w:sz w:val="24"/>
                <w:szCs w:val="24"/>
              </w:rPr>
            </w:pPr>
            <w:r>
              <w:rPr>
                <w:rFonts w:ascii="Times New Roman" w:hAnsi="Times New Roman"/>
                <w:sz w:val="24"/>
                <w:szCs w:val="24"/>
              </w:rPr>
              <w:t xml:space="preserve">Состав и структура банковских активов </w:t>
            </w:r>
          </w:p>
          <w:p w:rsidR="00AE5A86" w:rsidRDefault="00427340" w:rsidP="00553AAD">
            <w:pPr>
              <w:pStyle w:val="aff0"/>
              <w:widowControl w:val="0"/>
              <w:numPr>
                <w:ilvl w:val="0"/>
                <w:numId w:val="13"/>
              </w:numPr>
              <w:spacing w:after="0" w:line="240" w:lineRule="auto"/>
              <w:rPr>
                <w:rFonts w:ascii="Times New Roman" w:hAnsi="Times New Roman"/>
                <w:sz w:val="24"/>
                <w:szCs w:val="24"/>
              </w:rPr>
            </w:pPr>
            <w:r>
              <w:rPr>
                <w:rFonts w:ascii="Times New Roman" w:hAnsi="Times New Roman"/>
                <w:sz w:val="24"/>
                <w:szCs w:val="24"/>
              </w:rPr>
              <w:t>Активно-пассивные операции банков.</w:t>
            </w:r>
          </w:p>
          <w:p w:rsidR="00AE5A86" w:rsidRDefault="00427340" w:rsidP="00553AAD">
            <w:pPr>
              <w:pStyle w:val="aff0"/>
              <w:widowControl w:val="0"/>
              <w:numPr>
                <w:ilvl w:val="0"/>
                <w:numId w:val="13"/>
              </w:numPr>
              <w:spacing w:after="0" w:line="240" w:lineRule="auto"/>
              <w:rPr>
                <w:rFonts w:ascii="Times New Roman" w:hAnsi="Times New Roman"/>
                <w:sz w:val="24"/>
                <w:szCs w:val="24"/>
              </w:rPr>
            </w:pPr>
            <w:r>
              <w:rPr>
                <w:rFonts w:ascii="Times New Roman" w:hAnsi="Times New Roman"/>
                <w:sz w:val="24"/>
                <w:szCs w:val="24"/>
              </w:rPr>
              <w:t>Использование инновационных информационных технологий в банковской сфере.</w:t>
            </w:r>
          </w:p>
          <w:p w:rsidR="00AE5A86" w:rsidRDefault="00427340" w:rsidP="00553AAD">
            <w:pPr>
              <w:pStyle w:val="aff0"/>
              <w:widowControl w:val="0"/>
              <w:numPr>
                <w:ilvl w:val="0"/>
                <w:numId w:val="13"/>
              </w:numPr>
              <w:spacing w:after="0" w:line="240" w:lineRule="auto"/>
              <w:rPr>
                <w:rFonts w:ascii="Times New Roman" w:hAnsi="Times New Roman"/>
                <w:sz w:val="24"/>
                <w:szCs w:val="24"/>
              </w:rPr>
            </w:pPr>
            <w:r>
              <w:rPr>
                <w:rFonts w:ascii="Times New Roman" w:hAnsi="Times New Roman"/>
                <w:sz w:val="24"/>
                <w:szCs w:val="24"/>
              </w:rPr>
              <w:t>Банковская услуга и банковский продукт</w:t>
            </w:r>
          </w:p>
          <w:p w:rsidR="00AE5A86" w:rsidRDefault="00427340">
            <w:pPr>
              <w:pStyle w:val="aff0"/>
              <w:widowControl w:val="0"/>
              <w:tabs>
                <w:tab w:val="left" w:pos="709"/>
                <w:tab w:val="left" w:pos="993"/>
              </w:tabs>
              <w:ind w:left="360"/>
              <w:jc w:val="both"/>
              <w:rPr>
                <w:rFonts w:ascii="Times New Roman" w:hAnsi="Times New Roman"/>
                <w:sz w:val="24"/>
                <w:szCs w:val="24"/>
              </w:rPr>
            </w:pPr>
            <w:r>
              <w:rPr>
                <w:rFonts w:ascii="Times New Roman" w:hAnsi="Times New Roman"/>
                <w:sz w:val="24"/>
                <w:szCs w:val="24"/>
              </w:rPr>
              <w:t>8а3, 8б1, 8б2, 8в1, 8в4</w:t>
            </w:r>
          </w:p>
        </w:tc>
        <w:tc>
          <w:tcPr>
            <w:tcW w:w="2914" w:type="dxa"/>
            <w:tcBorders>
              <w:top w:val="single" w:sz="4" w:space="0" w:color="000000"/>
              <w:left w:val="single" w:sz="4" w:space="0" w:color="000000"/>
              <w:bottom w:val="single" w:sz="4" w:space="0" w:color="000000"/>
              <w:right w:val="single" w:sz="4" w:space="0" w:color="000000"/>
            </w:tcBorders>
          </w:tcPr>
          <w:p w:rsidR="00AE5A86" w:rsidRDefault="00427340">
            <w:pPr>
              <w:widowControl w:val="0"/>
              <w:jc w:val="both"/>
            </w:pPr>
            <w:r>
              <w:lastRenderedPageBreak/>
              <w:t xml:space="preserve">Опрос по теме, дискуссия, </w:t>
            </w:r>
            <w:r>
              <w:lastRenderedPageBreak/>
              <w:t>решение тестов</w:t>
            </w:r>
          </w:p>
        </w:tc>
      </w:tr>
      <w:tr w:rsidR="00AE5A86" w:rsidTr="00447E9D">
        <w:tc>
          <w:tcPr>
            <w:tcW w:w="1927" w:type="dxa"/>
            <w:tcBorders>
              <w:top w:val="single" w:sz="4" w:space="0" w:color="000000"/>
              <w:left w:val="single" w:sz="4" w:space="0" w:color="000000"/>
              <w:bottom w:val="single" w:sz="4" w:space="0" w:color="000000"/>
              <w:right w:val="single" w:sz="4" w:space="0" w:color="000000"/>
            </w:tcBorders>
          </w:tcPr>
          <w:p w:rsidR="00AE5A86" w:rsidRDefault="00427340">
            <w:pPr>
              <w:widowControl w:val="0"/>
              <w:tabs>
                <w:tab w:val="right" w:pos="9072"/>
              </w:tabs>
            </w:pPr>
            <w:r>
              <w:rPr>
                <w:bCs/>
              </w:rPr>
              <w:lastRenderedPageBreak/>
              <w:t xml:space="preserve">Тема 15. </w:t>
            </w:r>
            <w:r>
              <w:t>Центральные банки и основы их деятельности</w:t>
            </w:r>
          </w:p>
        </w:tc>
        <w:tc>
          <w:tcPr>
            <w:tcW w:w="4828" w:type="dxa"/>
            <w:tcBorders>
              <w:top w:val="single" w:sz="4" w:space="0" w:color="000000"/>
              <w:left w:val="single" w:sz="4" w:space="0" w:color="000000"/>
              <w:bottom w:val="single" w:sz="4" w:space="0" w:color="000000"/>
              <w:right w:val="single" w:sz="4" w:space="0" w:color="000000"/>
            </w:tcBorders>
            <w:vAlign w:val="center"/>
          </w:tcPr>
          <w:p w:rsidR="00AE5A86" w:rsidRDefault="00427340" w:rsidP="00553AAD">
            <w:pPr>
              <w:pStyle w:val="aff0"/>
              <w:widowControl w:val="0"/>
              <w:numPr>
                <w:ilvl w:val="0"/>
                <w:numId w:val="12"/>
              </w:numPr>
              <w:spacing w:after="0" w:line="240" w:lineRule="auto"/>
              <w:rPr>
                <w:rFonts w:ascii="Times New Roman" w:hAnsi="Times New Roman"/>
                <w:sz w:val="24"/>
                <w:szCs w:val="24"/>
              </w:rPr>
            </w:pPr>
            <w:r>
              <w:rPr>
                <w:rFonts w:ascii="Times New Roman" w:hAnsi="Times New Roman"/>
                <w:sz w:val="24"/>
                <w:szCs w:val="24"/>
              </w:rPr>
              <w:t>Цели, задачи и функции организации центральных банков.</w:t>
            </w:r>
          </w:p>
          <w:p w:rsidR="00AE5A86" w:rsidRDefault="00427340" w:rsidP="00553AAD">
            <w:pPr>
              <w:pStyle w:val="aff0"/>
              <w:widowControl w:val="0"/>
              <w:numPr>
                <w:ilvl w:val="0"/>
                <w:numId w:val="12"/>
              </w:numPr>
              <w:spacing w:after="0" w:line="240" w:lineRule="auto"/>
              <w:rPr>
                <w:rFonts w:ascii="Times New Roman" w:hAnsi="Times New Roman"/>
                <w:sz w:val="24"/>
                <w:szCs w:val="24"/>
              </w:rPr>
            </w:pPr>
            <w:r>
              <w:rPr>
                <w:rFonts w:ascii="Times New Roman" w:hAnsi="Times New Roman"/>
                <w:sz w:val="24"/>
                <w:szCs w:val="24"/>
              </w:rPr>
              <w:t>Понятие независимости центральных банков.</w:t>
            </w:r>
          </w:p>
          <w:p w:rsidR="00AE5A86" w:rsidRDefault="00427340" w:rsidP="00553AAD">
            <w:pPr>
              <w:pStyle w:val="aff0"/>
              <w:widowControl w:val="0"/>
              <w:numPr>
                <w:ilvl w:val="0"/>
                <w:numId w:val="12"/>
              </w:numPr>
              <w:spacing w:after="0" w:line="240" w:lineRule="auto"/>
              <w:rPr>
                <w:rFonts w:ascii="Times New Roman" w:hAnsi="Times New Roman"/>
                <w:sz w:val="24"/>
                <w:szCs w:val="24"/>
              </w:rPr>
            </w:pPr>
            <w:r>
              <w:rPr>
                <w:rFonts w:ascii="Times New Roman" w:hAnsi="Times New Roman"/>
              </w:rPr>
              <w:t xml:space="preserve">Правовой статус и цели деятельности Банка России. </w:t>
            </w:r>
          </w:p>
          <w:p w:rsidR="00AE5A86" w:rsidRDefault="00427340" w:rsidP="00553AAD">
            <w:pPr>
              <w:pStyle w:val="aff0"/>
              <w:widowControl w:val="0"/>
              <w:numPr>
                <w:ilvl w:val="0"/>
                <w:numId w:val="12"/>
              </w:numPr>
              <w:spacing w:after="0" w:line="240" w:lineRule="auto"/>
              <w:rPr>
                <w:rFonts w:ascii="Times New Roman" w:hAnsi="Times New Roman"/>
                <w:sz w:val="24"/>
                <w:szCs w:val="24"/>
              </w:rPr>
            </w:pPr>
            <w:r>
              <w:rPr>
                <w:rFonts w:ascii="Times New Roman" w:hAnsi="Times New Roman"/>
              </w:rPr>
              <w:t xml:space="preserve">Функции и основные направления деятельности Банка России.  </w:t>
            </w:r>
          </w:p>
          <w:p w:rsidR="00AE5A86" w:rsidRDefault="00427340" w:rsidP="00553AAD">
            <w:pPr>
              <w:pStyle w:val="aff0"/>
              <w:widowControl w:val="0"/>
              <w:numPr>
                <w:ilvl w:val="0"/>
                <w:numId w:val="12"/>
              </w:numPr>
              <w:spacing w:after="0" w:line="240" w:lineRule="auto"/>
              <w:rPr>
                <w:rFonts w:ascii="Times New Roman" w:hAnsi="Times New Roman"/>
                <w:sz w:val="24"/>
                <w:szCs w:val="24"/>
              </w:rPr>
            </w:pPr>
            <w:r>
              <w:rPr>
                <w:rFonts w:ascii="Times New Roman" w:hAnsi="Times New Roman"/>
              </w:rPr>
              <w:t xml:space="preserve">Банк России как мегарегулятор финансового рынка. </w:t>
            </w:r>
          </w:p>
          <w:p w:rsidR="00AE5A86" w:rsidRDefault="00427340">
            <w:pPr>
              <w:pStyle w:val="aff0"/>
              <w:widowControl w:val="0"/>
              <w:spacing w:after="0" w:line="240" w:lineRule="auto"/>
              <w:ind w:left="360"/>
              <w:rPr>
                <w:rFonts w:ascii="Times New Roman" w:hAnsi="Times New Roman"/>
                <w:sz w:val="24"/>
                <w:szCs w:val="24"/>
              </w:rPr>
            </w:pPr>
            <w:r>
              <w:rPr>
                <w:rFonts w:ascii="Times New Roman" w:eastAsia="Times New Roman" w:hAnsi="Times New Roman"/>
                <w:sz w:val="24"/>
                <w:szCs w:val="24"/>
                <w:lang w:eastAsia="ru-RU"/>
              </w:rPr>
              <w:t>8а1, 8а2, 8а3, 8б1, 8б2, 8в1, 8в4</w:t>
            </w:r>
          </w:p>
        </w:tc>
        <w:tc>
          <w:tcPr>
            <w:tcW w:w="2914" w:type="dxa"/>
            <w:tcBorders>
              <w:top w:val="single" w:sz="4" w:space="0" w:color="000000"/>
              <w:left w:val="single" w:sz="4" w:space="0" w:color="000000"/>
              <w:bottom w:val="single" w:sz="4" w:space="0" w:color="000000"/>
              <w:right w:val="single" w:sz="4" w:space="0" w:color="000000"/>
            </w:tcBorders>
          </w:tcPr>
          <w:p w:rsidR="00AE5A86" w:rsidRDefault="00427340">
            <w:pPr>
              <w:widowControl w:val="0"/>
              <w:jc w:val="both"/>
            </w:pPr>
            <w:r>
              <w:t>Опрос по теме, решение практико-ориентированного задания, тестов</w:t>
            </w:r>
          </w:p>
        </w:tc>
      </w:tr>
      <w:tr w:rsidR="00AE5A86" w:rsidTr="00447E9D">
        <w:trPr>
          <w:trHeight w:val="3871"/>
        </w:trPr>
        <w:tc>
          <w:tcPr>
            <w:tcW w:w="1927" w:type="dxa"/>
            <w:tcBorders>
              <w:top w:val="single" w:sz="4" w:space="0" w:color="000000"/>
              <w:left w:val="single" w:sz="4" w:space="0" w:color="000000"/>
              <w:bottom w:val="single" w:sz="4" w:space="0" w:color="000000"/>
              <w:right w:val="single" w:sz="4" w:space="0" w:color="000000"/>
            </w:tcBorders>
          </w:tcPr>
          <w:p w:rsidR="00AE5A86" w:rsidRDefault="00427340">
            <w:pPr>
              <w:widowControl w:val="0"/>
              <w:tabs>
                <w:tab w:val="right" w:pos="9072"/>
              </w:tabs>
            </w:pPr>
            <w:r>
              <w:rPr>
                <w:bCs/>
              </w:rPr>
              <w:t>Тема 16. Банковская система</w:t>
            </w:r>
          </w:p>
        </w:tc>
        <w:tc>
          <w:tcPr>
            <w:tcW w:w="4828" w:type="dxa"/>
            <w:tcBorders>
              <w:top w:val="single" w:sz="4" w:space="0" w:color="000000"/>
              <w:left w:val="single" w:sz="4" w:space="0" w:color="000000"/>
              <w:bottom w:val="single" w:sz="4" w:space="0" w:color="000000"/>
              <w:right w:val="single" w:sz="4" w:space="0" w:color="000000"/>
            </w:tcBorders>
            <w:vAlign w:val="center"/>
          </w:tcPr>
          <w:p w:rsidR="00AE5A86" w:rsidRDefault="00427340" w:rsidP="00553AAD">
            <w:pPr>
              <w:pStyle w:val="aff0"/>
              <w:widowControl w:val="0"/>
              <w:numPr>
                <w:ilvl w:val="0"/>
                <w:numId w:val="38"/>
              </w:numPr>
              <w:ind w:left="360"/>
              <w:rPr>
                <w:rFonts w:ascii="Times New Roman" w:hAnsi="Times New Roman"/>
              </w:rPr>
            </w:pPr>
            <w:r>
              <w:rPr>
                <w:rFonts w:ascii="Times New Roman" w:hAnsi="Times New Roman"/>
              </w:rPr>
              <w:t>Банковская система и ее свойства. Типы банковских систем.</w:t>
            </w:r>
          </w:p>
          <w:p w:rsidR="00AE5A86" w:rsidRDefault="00427340" w:rsidP="00553AAD">
            <w:pPr>
              <w:pStyle w:val="aff0"/>
              <w:widowControl w:val="0"/>
              <w:numPr>
                <w:ilvl w:val="0"/>
                <w:numId w:val="38"/>
              </w:numPr>
              <w:ind w:left="360"/>
              <w:rPr>
                <w:rFonts w:ascii="Times New Roman" w:hAnsi="Times New Roman"/>
              </w:rPr>
            </w:pPr>
            <w:r>
              <w:rPr>
                <w:rFonts w:ascii="Times New Roman" w:hAnsi="Times New Roman"/>
              </w:rPr>
              <w:t xml:space="preserve">Фундаментальные, организационные и регулирующие элементы банковской системы государства. </w:t>
            </w:r>
          </w:p>
          <w:p w:rsidR="00AE5A86" w:rsidRDefault="00427340" w:rsidP="00553AAD">
            <w:pPr>
              <w:pStyle w:val="aff0"/>
              <w:widowControl w:val="0"/>
              <w:numPr>
                <w:ilvl w:val="0"/>
                <w:numId w:val="38"/>
              </w:numPr>
              <w:ind w:left="360"/>
              <w:rPr>
                <w:rFonts w:ascii="Times New Roman" w:hAnsi="Times New Roman"/>
              </w:rPr>
            </w:pPr>
            <w:r>
              <w:rPr>
                <w:rFonts w:ascii="Times New Roman" w:hAnsi="Times New Roman"/>
              </w:rPr>
              <w:t xml:space="preserve">Характеристика элементов банковской системы. Уровни банковской системы. </w:t>
            </w:r>
          </w:p>
          <w:p w:rsidR="00AE5A86" w:rsidRDefault="00427340" w:rsidP="00553AAD">
            <w:pPr>
              <w:pStyle w:val="aff0"/>
              <w:widowControl w:val="0"/>
              <w:numPr>
                <w:ilvl w:val="0"/>
                <w:numId w:val="38"/>
              </w:numPr>
              <w:ind w:left="360"/>
              <w:rPr>
                <w:rFonts w:ascii="Times New Roman" w:hAnsi="Times New Roman"/>
              </w:rPr>
            </w:pPr>
            <w:r>
              <w:rPr>
                <w:rFonts w:ascii="Times New Roman" w:hAnsi="Times New Roman"/>
              </w:rPr>
              <w:t>Факторы, определяющие развитие банковских систем.</w:t>
            </w:r>
          </w:p>
          <w:p w:rsidR="00AE5A86" w:rsidRDefault="00427340" w:rsidP="00553AAD">
            <w:pPr>
              <w:pStyle w:val="aff0"/>
              <w:widowControl w:val="0"/>
              <w:numPr>
                <w:ilvl w:val="0"/>
                <w:numId w:val="38"/>
              </w:numPr>
              <w:ind w:left="360"/>
              <w:rPr>
                <w:rFonts w:ascii="Times New Roman" w:hAnsi="Times New Roman"/>
              </w:rPr>
            </w:pPr>
            <w:r>
              <w:rPr>
                <w:rFonts w:ascii="Times New Roman" w:hAnsi="Times New Roman"/>
              </w:rPr>
              <w:t>Банковская система Российской Федерации и ее структура.</w:t>
            </w:r>
          </w:p>
          <w:p w:rsidR="00AE5A86" w:rsidRDefault="00427340" w:rsidP="00553AAD">
            <w:pPr>
              <w:pStyle w:val="aff0"/>
              <w:widowControl w:val="0"/>
              <w:numPr>
                <w:ilvl w:val="0"/>
                <w:numId w:val="38"/>
              </w:numPr>
              <w:ind w:left="360"/>
              <w:rPr>
                <w:rFonts w:ascii="Times New Roman" w:hAnsi="Times New Roman"/>
              </w:rPr>
            </w:pPr>
            <w:r>
              <w:rPr>
                <w:rFonts w:ascii="Times New Roman" w:hAnsi="Times New Roman"/>
              </w:rPr>
              <w:t xml:space="preserve">Современное состояние и перспективы развития банковской системы России в условиях цифровизация и </w:t>
            </w:r>
            <w:proofErr w:type="spellStart"/>
            <w:r>
              <w:rPr>
                <w:rFonts w:ascii="Times New Roman" w:hAnsi="Times New Roman"/>
              </w:rPr>
              <w:t>финтеха</w:t>
            </w:r>
            <w:proofErr w:type="spellEnd"/>
            <w:r>
              <w:rPr>
                <w:rFonts w:ascii="Times New Roman" w:hAnsi="Times New Roman"/>
              </w:rPr>
              <w:t xml:space="preserve">, кредитных платформ и банковских экосистем. </w:t>
            </w:r>
          </w:p>
          <w:p w:rsidR="00AE5A86" w:rsidRDefault="00427340">
            <w:pPr>
              <w:pStyle w:val="aff0"/>
              <w:widowControl w:val="0"/>
              <w:spacing w:after="0" w:line="240" w:lineRule="auto"/>
              <w:ind w:left="360"/>
              <w:rPr>
                <w:rFonts w:ascii="Times New Roman" w:hAnsi="Times New Roman"/>
                <w:sz w:val="24"/>
                <w:szCs w:val="24"/>
              </w:rPr>
            </w:pPr>
            <w:r>
              <w:rPr>
                <w:rFonts w:ascii="Times New Roman" w:eastAsia="Times New Roman" w:hAnsi="Times New Roman"/>
                <w:sz w:val="24"/>
                <w:szCs w:val="24"/>
                <w:lang w:eastAsia="ru-RU"/>
              </w:rPr>
              <w:t>8а1, 8а2, 8а3, 8б1, 8б2, 8в1, 8в4</w:t>
            </w:r>
          </w:p>
        </w:tc>
        <w:tc>
          <w:tcPr>
            <w:tcW w:w="2914" w:type="dxa"/>
            <w:tcBorders>
              <w:top w:val="single" w:sz="4" w:space="0" w:color="000000"/>
              <w:left w:val="single" w:sz="4" w:space="0" w:color="000000"/>
              <w:bottom w:val="single" w:sz="4" w:space="0" w:color="000000"/>
              <w:right w:val="single" w:sz="4" w:space="0" w:color="000000"/>
            </w:tcBorders>
          </w:tcPr>
          <w:p w:rsidR="00AE5A86" w:rsidRDefault="00427340">
            <w:pPr>
              <w:widowControl w:val="0"/>
              <w:jc w:val="both"/>
            </w:pPr>
            <w:r>
              <w:t xml:space="preserve">Опрос по теме, дискуссия. Решение тестов </w:t>
            </w:r>
          </w:p>
        </w:tc>
      </w:tr>
      <w:tr w:rsidR="00AE5A86" w:rsidTr="00447E9D">
        <w:trPr>
          <w:trHeight w:val="870"/>
        </w:trPr>
        <w:tc>
          <w:tcPr>
            <w:tcW w:w="1927" w:type="dxa"/>
            <w:tcBorders>
              <w:top w:val="single" w:sz="4" w:space="0" w:color="000000"/>
              <w:left w:val="single" w:sz="4" w:space="0" w:color="000000"/>
              <w:bottom w:val="single" w:sz="4" w:space="0" w:color="000000"/>
              <w:right w:val="single" w:sz="4" w:space="0" w:color="000000"/>
            </w:tcBorders>
          </w:tcPr>
          <w:p w:rsidR="00AE5A86" w:rsidRPr="00D87509" w:rsidRDefault="00427340" w:rsidP="00D87509">
            <w:pPr>
              <w:widowControl w:val="0"/>
            </w:pPr>
            <w:r w:rsidRPr="00D87509">
              <w:t>Тема 17. Денежно-кредитное регулирование и денежно-кредитная политика</w:t>
            </w:r>
          </w:p>
          <w:p w:rsidR="00AE5A86" w:rsidRPr="00D87509" w:rsidRDefault="00AE5A86">
            <w:pPr>
              <w:widowControl w:val="0"/>
              <w:tabs>
                <w:tab w:val="right" w:pos="9072"/>
              </w:tabs>
              <w:rPr>
                <w:bCs/>
              </w:rPr>
            </w:pPr>
          </w:p>
        </w:tc>
        <w:tc>
          <w:tcPr>
            <w:tcW w:w="4828" w:type="dxa"/>
            <w:tcBorders>
              <w:top w:val="single" w:sz="4" w:space="0" w:color="000000"/>
              <w:left w:val="single" w:sz="4" w:space="0" w:color="000000"/>
              <w:bottom w:val="single" w:sz="4" w:space="0" w:color="000000"/>
              <w:right w:val="single" w:sz="4" w:space="0" w:color="000000"/>
            </w:tcBorders>
            <w:vAlign w:val="center"/>
          </w:tcPr>
          <w:p w:rsidR="00AE5A86" w:rsidRDefault="00427340" w:rsidP="00553AAD">
            <w:pPr>
              <w:pStyle w:val="aff0"/>
              <w:widowControl w:val="0"/>
              <w:numPr>
                <w:ilvl w:val="0"/>
                <w:numId w:val="39"/>
              </w:numPr>
              <w:jc w:val="both"/>
              <w:rPr>
                <w:rFonts w:ascii="Times New Roman" w:hAnsi="Times New Roman"/>
              </w:rPr>
            </w:pPr>
            <w:r>
              <w:rPr>
                <w:rFonts w:ascii="Times New Roman" w:hAnsi="Times New Roman"/>
              </w:rPr>
              <w:t>Система денежно-кредитного регулирования и ее элементы.</w:t>
            </w:r>
          </w:p>
          <w:p w:rsidR="00AE5A86" w:rsidRDefault="00427340" w:rsidP="00553AAD">
            <w:pPr>
              <w:pStyle w:val="aff0"/>
              <w:widowControl w:val="0"/>
              <w:numPr>
                <w:ilvl w:val="0"/>
                <w:numId w:val="39"/>
              </w:numPr>
              <w:tabs>
                <w:tab w:val="right" w:pos="9072"/>
              </w:tabs>
              <w:jc w:val="both"/>
              <w:rPr>
                <w:rFonts w:ascii="Times New Roman" w:hAnsi="Times New Roman"/>
              </w:rPr>
            </w:pPr>
            <w:r>
              <w:rPr>
                <w:rFonts w:ascii="Times New Roman" w:hAnsi="Times New Roman"/>
              </w:rPr>
              <w:t xml:space="preserve">Методы и инструменты денежно-кредитного регулирования.  </w:t>
            </w:r>
          </w:p>
          <w:p w:rsidR="00AE5A86" w:rsidRDefault="00427340" w:rsidP="00553AAD">
            <w:pPr>
              <w:pStyle w:val="aff0"/>
              <w:widowControl w:val="0"/>
              <w:numPr>
                <w:ilvl w:val="0"/>
                <w:numId w:val="39"/>
              </w:numPr>
              <w:tabs>
                <w:tab w:val="right" w:pos="9072"/>
              </w:tabs>
              <w:jc w:val="both"/>
              <w:rPr>
                <w:rFonts w:ascii="Times New Roman" w:hAnsi="Times New Roman"/>
              </w:rPr>
            </w:pPr>
            <w:r>
              <w:rPr>
                <w:rFonts w:ascii="Times New Roman" w:hAnsi="Times New Roman"/>
              </w:rPr>
              <w:t xml:space="preserve">Понятие денежно-кредитной политики. </w:t>
            </w:r>
          </w:p>
          <w:p w:rsidR="00AE5A86" w:rsidRDefault="00427340" w:rsidP="00553AAD">
            <w:pPr>
              <w:pStyle w:val="aff0"/>
              <w:widowControl w:val="0"/>
              <w:numPr>
                <w:ilvl w:val="0"/>
                <w:numId w:val="39"/>
              </w:numPr>
              <w:tabs>
                <w:tab w:val="right" w:pos="9072"/>
              </w:tabs>
              <w:jc w:val="both"/>
              <w:rPr>
                <w:rFonts w:ascii="Times New Roman" w:hAnsi="Times New Roman"/>
              </w:rPr>
            </w:pPr>
            <w:r>
              <w:rPr>
                <w:rFonts w:ascii="Times New Roman" w:hAnsi="Times New Roman"/>
              </w:rPr>
              <w:t>Основные направления единой государственной денежно-кредитной политики, их экономическое значение для достижения целей социально-</w:t>
            </w:r>
            <w:r>
              <w:rPr>
                <w:rFonts w:ascii="Times New Roman" w:hAnsi="Times New Roman"/>
              </w:rPr>
              <w:lastRenderedPageBreak/>
              <w:t>экономического развития России.</w:t>
            </w:r>
          </w:p>
          <w:p w:rsidR="00AE5A86" w:rsidRDefault="00427340">
            <w:pPr>
              <w:widowControl w:val="0"/>
            </w:pPr>
            <w:r>
              <w:t xml:space="preserve">      8а2, 8а4, 8б2, </w:t>
            </w:r>
          </w:p>
        </w:tc>
        <w:tc>
          <w:tcPr>
            <w:tcW w:w="2914" w:type="dxa"/>
            <w:tcBorders>
              <w:top w:val="single" w:sz="4" w:space="0" w:color="000000"/>
              <w:left w:val="single" w:sz="4" w:space="0" w:color="000000"/>
              <w:bottom w:val="single" w:sz="4" w:space="0" w:color="000000"/>
              <w:right w:val="single" w:sz="4" w:space="0" w:color="000000"/>
            </w:tcBorders>
          </w:tcPr>
          <w:p w:rsidR="00AE5A86" w:rsidRDefault="00427340">
            <w:pPr>
              <w:widowControl w:val="0"/>
              <w:jc w:val="both"/>
            </w:pPr>
            <w:r>
              <w:lastRenderedPageBreak/>
              <w:t>Опрос по теме, дискуссия. Решение тестов</w:t>
            </w:r>
            <w:bookmarkStart w:id="16" w:name="_Hlk104997869"/>
            <w:bookmarkEnd w:id="16"/>
          </w:p>
        </w:tc>
      </w:tr>
    </w:tbl>
    <w:p w:rsidR="00AE5A86" w:rsidRDefault="00AE5A86">
      <w:pPr>
        <w:pStyle w:val="1"/>
        <w:spacing w:before="0" w:line="240" w:lineRule="auto"/>
        <w:jc w:val="both"/>
        <w:rPr>
          <w:rFonts w:ascii="Times New Roman" w:hAnsi="Times New Roman"/>
          <w:b w:val="0"/>
          <w:color w:val="auto"/>
          <w:sz w:val="24"/>
          <w:szCs w:val="24"/>
          <w:highlight w:val="yellow"/>
        </w:rPr>
      </w:pPr>
    </w:p>
    <w:p w:rsidR="00447E9D" w:rsidRDefault="00447E9D" w:rsidP="00447E9D">
      <w:pPr>
        <w:pStyle w:val="aff0"/>
        <w:spacing w:after="0" w:line="276" w:lineRule="auto"/>
        <w:ind w:left="0"/>
        <w:jc w:val="both"/>
        <w:outlineLvl w:val="0"/>
        <w:rPr>
          <w:rFonts w:ascii="Times New Roman" w:hAnsi="Times New Roman"/>
          <w:b/>
          <w:sz w:val="28"/>
          <w:szCs w:val="28"/>
        </w:rPr>
      </w:pPr>
      <w:r>
        <w:rPr>
          <w:rFonts w:ascii="Times New Roman" w:hAnsi="Times New Roman"/>
          <w:b/>
          <w:sz w:val="28"/>
          <w:szCs w:val="28"/>
        </w:rPr>
        <w:t xml:space="preserve"> 6. </w:t>
      </w:r>
      <w:r w:rsidR="00427340">
        <w:rPr>
          <w:rFonts w:ascii="Times New Roman" w:hAnsi="Times New Roman"/>
          <w:b/>
          <w:sz w:val="28"/>
          <w:szCs w:val="28"/>
        </w:rPr>
        <w:t xml:space="preserve"> </w:t>
      </w:r>
      <w:bookmarkStart w:id="17" w:name="_Toc42908405"/>
      <w:r w:rsidR="00427340">
        <w:rPr>
          <w:rFonts w:ascii="Times New Roman" w:hAnsi="Times New Roman"/>
          <w:b/>
          <w:sz w:val="28"/>
          <w:szCs w:val="28"/>
        </w:rPr>
        <w:t>Перечень учебно-методического обеспечения для самостоятельной работы обучающихся по дисциплине</w:t>
      </w:r>
      <w:bookmarkStart w:id="18" w:name="_Toc42908406"/>
      <w:bookmarkEnd w:id="17"/>
    </w:p>
    <w:p w:rsidR="00447E9D" w:rsidRDefault="00447E9D" w:rsidP="00447E9D">
      <w:pPr>
        <w:pStyle w:val="aff0"/>
        <w:spacing w:after="0" w:line="276" w:lineRule="auto"/>
        <w:ind w:left="0"/>
        <w:jc w:val="both"/>
        <w:outlineLvl w:val="0"/>
        <w:rPr>
          <w:rFonts w:ascii="Times New Roman" w:hAnsi="Times New Roman"/>
          <w:b/>
          <w:sz w:val="28"/>
          <w:szCs w:val="28"/>
        </w:rPr>
      </w:pPr>
    </w:p>
    <w:p w:rsidR="00AE5A86" w:rsidRPr="00447E9D" w:rsidRDefault="00427340" w:rsidP="00447E9D">
      <w:pPr>
        <w:pStyle w:val="aff0"/>
        <w:spacing w:after="0" w:line="276" w:lineRule="auto"/>
        <w:ind w:left="0"/>
        <w:jc w:val="both"/>
        <w:outlineLvl w:val="0"/>
        <w:rPr>
          <w:rFonts w:ascii="Times New Roman" w:hAnsi="Times New Roman"/>
          <w:b/>
          <w:sz w:val="28"/>
          <w:szCs w:val="28"/>
        </w:rPr>
      </w:pPr>
      <w:r w:rsidRPr="00447E9D">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bookmarkEnd w:id="18"/>
    </w:p>
    <w:p w:rsidR="00AE5A86" w:rsidRDefault="00AE5A86">
      <w:pPr>
        <w:tabs>
          <w:tab w:val="left" w:pos="993"/>
        </w:tabs>
        <w:spacing w:line="276" w:lineRule="auto"/>
        <w:jc w:val="both"/>
        <w:rPr>
          <w:sz w:val="28"/>
          <w:szCs w:val="28"/>
          <w:highlight w:val="yellow"/>
        </w:rPr>
      </w:pPr>
    </w:p>
    <w:tbl>
      <w:tblPr>
        <w:tblW w:w="5155" w:type="pct"/>
        <w:tblInd w:w="-289" w:type="dxa"/>
        <w:tblLayout w:type="fixed"/>
        <w:tblLook w:val="04A0" w:firstRow="1" w:lastRow="0" w:firstColumn="1" w:lastColumn="0" w:noHBand="0" w:noVBand="1"/>
      </w:tblPr>
      <w:tblGrid>
        <w:gridCol w:w="2411"/>
        <w:gridCol w:w="3978"/>
        <w:gridCol w:w="3246"/>
      </w:tblGrid>
      <w:tr w:rsidR="00AE5A86" w:rsidTr="00447E9D">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jc w:val="center"/>
            </w:pPr>
            <w:r>
              <w:rPr>
                <w:b/>
              </w:rPr>
              <w:t>Наименование тем (разделов) дисциплины</w:t>
            </w:r>
          </w:p>
        </w:tc>
        <w:tc>
          <w:tcPr>
            <w:tcW w:w="397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keepNext/>
              <w:widowControl w:val="0"/>
              <w:jc w:val="center"/>
              <w:rPr>
                <w:b/>
              </w:rPr>
            </w:pPr>
            <w:r>
              <w:rPr>
                <w:b/>
              </w:rPr>
              <w:t xml:space="preserve">Перечень вопросов, отводимых на самостоятельное освоение </w:t>
            </w:r>
          </w:p>
        </w:tc>
        <w:tc>
          <w:tcPr>
            <w:tcW w:w="3246" w:type="dxa"/>
            <w:tcBorders>
              <w:top w:val="single" w:sz="4" w:space="0" w:color="000000"/>
              <w:left w:val="single" w:sz="4" w:space="0" w:color="000000"/>
              <w:bottom w:val="single" w:sz="4" w:space="0" w:color="000000"/>
              <w:right w:val="single" w:sz="4" w:space="0" w:color="000000"/>
            </w:tcBorders>
          </w:tcPr>
          <w:p w:rsidR="00AE5A86" w:rsidRDefault="00427340">
            <w:pPr>
              <w:keepNext/>
              <w:widowControl w:val="0"/>
              <w:jc w:val="center"/>
              <w:rPr>
                <w:b/>
              </w:rPr>
            </w:pPr>
            <w:r>
              <w:rPr>
                <w:b/>
              </w:rPr>
              <w:t>Формы внеаудиторной самостоятельной работы</w:t>
            </w:r>
          </w:p>
        </w:tc>
      </w:tr>
      <w:tr w:rsidR="00AE5A86" w:rsidTr="00447E9D">
        <w:tc>
          <w:tcPr>
            <w:tcW w:w="2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5A86" w:rsidRDefault="00AE5A86">
            <w:pPr>
              <w:keepNext/>
              <w:widowControl w:val="0"/>
              <w:jc w:val="center"/>
              <w:rPr>
                <w:b/>
              </w:rPr>
            </w:pPr>
          </w:p>
        </w:tc>
        <w:tc>
          <w:tcPr>
            <w:tcW w:w="3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5A86" w:rsidRDefault="00427340">
            <w:pPr>
              <w:keepNext/>
              <w:widowControl w:val="0"/>
              <w:jc w:val="center"/>
              <w:rPr>
                <w:b/>
              </w:rPr>
            </w:pPr>
            <w:r>
              <w:t>Раздел 1. Деньги.  Денежная и платежная системы</w:t>
            </w:r>
          </w:p>
        </w:tc>
        <w:tc>
          <w:tcPr>
            <w:tcW w:w="32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5A86" w:rsidRDefault="00AE5A86">
            <w:pPr>
              <w:keepNext/>
              <w:widowControl w:val="0"/>
              <w:jc w:val="center"/>
              <w:rPr>
                <w:b/>
              </w:rPr>
            </w:pPr>
          </w:p>
        </w:tc>
      </w:tr>
      <w:tr w:rsidR="00AE5A86" w:rsidTr="00447E9D">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rPr>
                <w:bCs/>
              </w:rPr>
              <w:t xml:space="preserve">Тема 1. </w:t>
            </w:r>
            <w:r>
              <w:t>Происхождение   и сущность денег</w:t>
            </w:r>
          </w:p>
        </w:tc>
        <w:tc>
          <w:tcPr>
            <w:tcW w:w="397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rsidP="00553AAD">
            <w:pPr>
              <w:pStyle w:val="aff0"/>
              <w:widowControl w:val="0"/>
              <w:numPr>
                <w:ilvl w:val="0"/>
                <w:numId w:val="14"/>
              </w:numPr>
              <w:spacing w:after="0" w:line="240" w:lineRule="auto"/>
              <w:ind w:left="357" w:hanging="357"/>
              <w:jc w:val="both"/>
              <w:textAlignment w:val="baseline"/>
              <w:rPr>
                <w:rFonts w:ascii="Times New Roman" w:hAnsi="Times New Roman"/>
                <w:sz w:val="24"/>
                <w:szCs w:val="24"/>
              </w:rPr>
            </w:pPr>
            <w:r>
              <w:rPr>
                <w:rFonts w:ascii="Times New Roman" w:hAnsi="Times New Roman"/>
                <w:sz w:val="24"/>
                <w:szCs w:val="24"/>
              </w:rPr>
              <w:t>Как можно определить современные деньги?</w:t>
            </w:r>
          </w:p>
          <w:p w:rsidR="00AE5A86" w:rsidRDefault="00427340" w:rsidP="00553AAD">
            <w:pPr>
              <w:pStyle w:val="aff0"/>
              <w:widowControl w:val="0"/>
              <w:numPr>
                <w:ilvl w:val="0"/>
                <w:numId w:val="14"/>
              </w:numPr>
              <w:spacing w:after="0" w:line="240" w:lineRule="auto"/>
              <w:ind w:left="357" w:hanging="357"/>
              <w:jc w:val="both"/>
              <w:rPr>
                <w:rFonts w:ascii="Times New Roman" w:hAnsi="Times New Roman"/>
                <w:sz w:val="24"/>
                <w:szCs w:val="24"/>
              </w:rPr>
            </w:pPr>
            <w:r>
              <w:rPr>
                <w:rFonts w:ascii="Times New Roman" w:hAnsi="Times New Roman"/>
                <w:sz w:val="24"/>
                <w:szCs w:val="24"/>
              </w:rPr>
              <w:t>Подходы к происхождению и к сущности денег?</w:t>
            </w:r>
          </w:p>
          <w:p w:rsidR="00AE5A86" w:rsidRDefault="00427340" w:rsidP="00553AAD">
            <w:pPr>
              <w:pStyle w:val="aff0"/>
              <w:widowControl w:val="0"/>
              <w:numPr>
                <w:ilvl w:val="0"/>
                <w:numId w:val="14"/>
              </w:numPr>
              <w:spacing w:after="0" w:line="240" w:lineRule="auto"/>
              <w:ind w:left="357" w:hanging="357"/>
              <w:jc w:val="both"/>
              <w:rPr>
                <w:rFonts w:ascii="Times New Roman" w:hAnsi="Times New Roman"/>
                <w:sz w:val="24"/>
                <w:szCs w:val="24"/>
              </w:rPr>
            </w:pPr>
            <w:r>
              <w:rPr>
                <w:rFonts w:ascii="Times New Roman" w:hAnsi="Times New Roman"/>
                <w:sz w:val="24"/>
                <w:szCs w:val="24"/>
              </w:rPr>
              <w:t>Характеристика денег как экономической категории?</w:t>
            </w:r>
          </w:p>
          <w:p w:rsidR="00AE5A86" w:rsidRDefault="00427340" w:rsidP="00553AAD">
            <w:pPr>
              <w:pStyle w:val="aff0"/>
              <w:widowControl w:val="0"/>
              <w:numPr>
                <w:ilvl w:val="0"/>
                <w:numId w:val="14"/>
              </w:numPr>
              <w:spacing w:after="0" w:line="240" w:lineRule="auto"/>
              <w:ind w:left="357" w:hanging="357"/>
              <w:jc w:val="both"/>
              <w:rPr>
                <w:rFonts w:ascii="Times New Roman" w:hAnsi="Times New Roman"/>
                <w:sz w:val="24"/>
                <w:szCs w:val="24"/>
              </w:rPr>
            </w:pPr>
            <w:r>
              <w:rPr>
                <w:rFonts w:ascii="Times New Roman" w:hAnsi="Times New Roman"/>
                <w:sz w:val="24"/>
                <w:szCs w:val="24"/>
              </w:rPr>
              <w:t xml:space="preserve">Подход к сущности денег, основанный на развитии свойств денег? </w:t>
            </w:r>
          </w:p>
          <w:p w:rsidR="00AE5A86" w:rsidRDefault="00427340" w:rsidP="00553AAD">
            <w:pPr>
              <w:pStyle w:val="aff0"/>
              <w:widowControl w:val="0"/>
              <w:numPr>
                <w:ilvl w:val="0"/>
                <w:numId w:val="14"/>
              </w:numPr>
              <w:spacing w:after="0" w:line="240" w:lineRule="auto"/>
              <w:ind w:left="357" w:hanging="357"/>
              <w:jc w:val="both"/>
              <w:rPr>
                <w:rFonts w:ascii="Times New Roman" w:hAnsi="Times New Roman"/>
                <w:sz w:val="24"/>
                <w:szCs w:val="24"/>
              </w:rPr>
            </w:pPr>
            <w:r>
              <w:rPr>
                <w:rFonts w:ascii="Times New Roman" w:hAnsi="Times New Roman"/>
                <w:sz w:val="24"/>
                <w:szCs w:val="24"/>
              </w:rPr>
              <w:t>Воспроизводственный и функциональный подходы к сущности денег?</w:t>
            </w:r>
          </w:p>
          <w:p w:rsidR="00AE5A86" w:rsidRDefault="00427340" w:rsidP="00553AAD">
            <w:pPr>
              <w:pStyle w:val="aff0"/>
              <w:widowControl w:val="0"/>
              <w:numPr>
                <w:ilvl w:val="0"/>
                <w:numId w:val="14"/>
              </w:numPr>
              <w:spacing w:after="0" w:line="240" w:lineRule="auto"/>
              <w:ind w:left="357" w:hanging="357"/>
              <w:jc w:val="both"/>
              <w:textAlignment w:val="baseline"/>
              <w:rPr>
                <w:rFonts w:ascii="Times New Roman" w:hAnsi="Times New Roman"/>
                <w:sz w:val="24"/>
                <w:szCs w:val="24"/>
              </w:rPr>
            </w:pPr>
            <w:r>
              <w:rPr>
                <w:rFonts w:ascii="Times New Roman" w:hAnsi="Times New Roman"/>
                <w:sz w:val="24"/>
                <w:szCs w:val="24"/>
              </w:rPr>
              <w:t>Взаимодействие денег с другими экономическими категориями и макроэкономическими параметрами?</w:t>
            </w:r>
          </w:p>
          <w:p w:rsidR="00AE5A86" w:rsidRDefault="00AE5A86">
            <w:pPr>
              <w:keepNext/>
              <w:widowControl w:val="0"/>
              <w:jc w:val="center"/>
              <w:rPr>
                <w:b/>
              </w:rPr>
            </w:pPr>
          </w:p>
        </w:tc>
        <w:tc>
          <w:tcPr>
            <w:tcW w:w="3246" w:type="dxa"/>
            <w:tcBorders>
              <w:top w:val="single" w:sz="4" w:space="0" w:color="000000"/>
              <w:left w:val="single" w:sz="4" w:space="0" w:color="000000"/>
              <w:bottom w:val="single" w:sz="4" w:space="0" w:color="000000"/>
              <w:right w:val="single" w:sz="4" w:space="0" w:color="000000"/>
            </w:tcBorders>
          </w:tcPr>
          <w:p w:rsidR="00AE5A86" w:rsidRDefault="00427340">
            <w:pPr>
              <w:widowControl w:val="0"/>
              <w:snapToGrid w:val="0"/>
              <w:jc w:val="both"/>
            </w:pPr>
            <w:r>
              <w:t xml:space="preserve">–работа с конспектом лекции;  </w:t>
            </w:r>
          </w:p>
          <w:p w:rsidR="00AE5A86" w:rsidRDefault="00427340">
            <w:pPr>
              <w:widowControl w:val="0"/>
              <w:jc w:val="both"/>
            </w:pPr>
            <w:r>
              <w:t>– работа с учебной и научной литературой;</w:t>
            </w:r>
          </w:p>
          <w:p w:rsidR="00AE5A86" w:rsidRDefault="00427340">
            <w:pPr>
              <w:widowControl w:val="0"/>
              <w:jc w:val="both"/>
            </w:pPr>
            <w:r>
              <w:t xml:space="preserve">–  самоподготовка с использованием контрольных вопросов; </w:t>
            </w:r>
          </w:p>
          <w:p w:rsidR="00AE5A86" w:rsidRDefault="00427340">
            <w:pPr>
              <w:widowControl w:val="0"/>
              <w:jc w:val="both"/>
            </w:pPr>
            <w:r>
              <w:t xml:space="preserve">–  подготовка к тестированию; </w:t>
            </w:r>
          </w:p>
          <w:p w:rsidR="00AE5A86" w:rsidRDefault="00427340">
            <w:pPr>
              <w:widowControl w:val="0"/>
              <w:jc w:val="both"/>
            </w:pPr>
            <w:r>
              <w:t>–  подготовка к участию в дискуссии</w:t>
            </w:r>
          </w:p>
        </w:tc>
      </w:tr>
      <w:tr w:rsidR="00AE5A86" w:rsidTr="00447E9D">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rPr>
                <w:bCs/>
              </w:rPr>
              <w:t xml:space="preserve">Тема 2. </w:t>
            </w:r>
            <w:r>
              <w:t>Функции денег</w:t>
            </w:r>
          </w:p>
        </w:tc>
        <w:tc>
          <w:tcPr>
            <w:tcW w:w="397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rsidP="00553AAD">
            <w:pPr>
              <w:widowControl w:val="0"/>
              <w:numPr>
                <w:ilvl w:val="0"/>
                <w:numId w:val="15"/>
              </w:numPr>
              <w:ind w:left="357" w:hanging="357"/>
              <w:jc w:val="both"/>
            </w:pPr>
            <w:r>
              <w:t xml:space="preserve">Закон </w:t>
            </w:r>
            <w:proofErr w:type="spellStart"/>
            <w:r>
              <w:t>Грэшема</w:t>
            </w:r>
            <w:proofErr w:type="spellEnd"/>
            <w:r>
              <w:t xml:space="preserve"> (Коперника) и выполнение деньгами функции средства обращения. Законы денежного обращения в теории К. Маркса и </w:t>
            </w:r>
            <w:proofErr w:type="spellStart"/>
            <w:r>
              <w:t>И</w:t>
            </w:r>
            <w:proofErr w:type="spellEnd"/>
            <w:r>
              <w:t>. Фишера?</w:t>
            </w:r>
          </w:p>
          <w:p w:rsidR="00AE5A86" w:rsidRDefault="00427340" w:rsidP="00553AAD">
            <w:pPr>
              <w:widowControl w:val="0"/>
              <w:numPr>
                <w:ilvl w:val="0"/>
                <w:numId w:val="15"/>
              </w:numPr>
              <w:ind w:left="357" w:hanging="357"/>
              <w:jc w:val="both"/>
            </w:pPr>
            <w:r>
              <w:t>Объясните зависимость между количеством денег в обращении и уровнем цен?</w:t>
            </w:r>
          </w:p>
          <w:p w:rsidR="00AE5A86" w:rsidRDefault="00427340" w:rsidP="00553AAD">
            <w:pPr>
              <w:widowControl w:val="0"/>
              <w:numPr>
                <w:ilvl w:val="0"/>
                <w:numId w:val="15"/>
              </w:numPr>
              <w:ind w:left="357" w:hanging="357"/>
              <w:jc w:val="both"/>
              <w:textAlignment w:val="baseline"/>
            </w:pPr>
            <w:r>
              <w:rPr>
                <w:spacing w:val="-10"/>
              </w:rPr>
              <w:t>Дайте понятие ликвидности денег, ее взаимосвязи с инфляцией и выполнение деньгами функции средства сохранения стоимости и накопления</w:t>
            </w:r>
            <w:r>
              <w:t>?</w:t>
            </w:r>
          </w:p>
          <w:p w:rsidR="00AE5A86" w:rsidRDefault="00427340" w:rsidP="00553AAD">
            <w:pPr>
              <w:widowControl w:val="0"/>
              <w:numPr>
                <w:ilvl w:val="0"/>
                <w:numId w:val="15"/>
              </w:numPr>
              <w:ind w:left="357" w:hanging="357"/>
              <w:jc w:val="both"/>
              <w:textAlignment w:val="baseline"/>
            </w:pPr>
            <w:r>
              <w:t>В чем специфика функций денег как сбережения и как накопления?</w:t>
            </w:r>
          </w:p>
          <w:p w:rsidR="00AE5A86" w:rsidRDefault="00427340" w:rsidP="00553AAD">
            <w:pPr>
              <w:widowControl w:val="0"/>
              <w:numPr>
                <w:ilvl w:val="0"/>
                <w:numId w:val="15"/>
              </w:numPr>
              <w:ind w:left="357" w:hanging="357"/>
            </w:pPr>
            <w:r>
              <w:t xml:space="preserve">В чем вы видите преимущества </w:t>
            </w:r>
            <w:r>
              <w:lastRenderedPageBreak/>
              <w:t>и недостатки денежных обязательств?</w:t>
            </w:r>
          </w:p>
          <w:p w:rsidR="00AE5A86" w:rsidRDefault="00427340" w:rsidP="00553AAD">
            <w:pPr>
              <w:widowControl w:val="0"/>
              <w:numPr>
                <w:ilvl w:val="0"/>
                <w:numId w:val="15"/>
              </w:numPr>
              <w:ind w:left="357" w:hanging="357"/>
              <w:jc w:val="both"/>
              <w:textAlignment w:val="baseline"/>
            </w:pPr>
            <w:r>
              <w:t>Продажа товаров с отсрочкой платежа. Понятие долга и долговых обязательств. Способы погашения долговых обязательств.</w:t>
            </w:r>
          </w:p>
          <w:p w:rsidR="00AE5A86" w:rsidRDefault="00427340" w:rsidP="00553AAD">
            <w:pPr>
              <w:widowControl w:val="0"/>
              <w:numPr>
                <w:ilvl w:val="0"/>
                <w:numId w:val="15"/>
              </w:numPr>
              <w:ind w:left="357" w:hanging="357"/>
              <w:jc w:val="both"/>
              <w:textAlignment w:val="baseline"/>
              <w:rPr>
                <w:b/>
              </w:rPr>
            </w:pPr>
            <w:r>
              <w:t>Выполнение суррогатами денег функций денег.</w:t>
            </w:r>
          </w:p>
        </w:tc>
        <w:tc>
          <w:tcPr>
            <w:tcW w:w="3246" w:type="dxa"/>
            <w:tcBorders>
              <w:top w:val="single" w:sz="4" w:space="0" w:color="000000"/>
              <w:left w:val="single" w:sz="4" w:space="0" w:color="000000"/>
              <w:bottom w:val="single" w:sz="4" w:space="0" w:color="000000"/>
              <w:right w:val="single" w:sz="4" w:space="0" w:color="000000"/>
            </w:tcBorders>
          </w:tcPr>
          <w:p w:rsidR="00AE5A86" w:rsidRDefault="00427340">
            <w:pPr>
              <w:widowControl w:val="0"/>
              <w:snapToGrid w:val="0"/>
              <w:jc w:val="both"/>
            </w:pPr>
            <w:r>
              <w:lastRenderedPageBreak/>
              <w:t xml:space="preserve">– работа с конспектом лекции;  </w:t>
            </w:r>
          </w:p>
          <w:p w:rsidR="00AE5A86" w:rsidRDefault="00427340">
            <w:pPr>
              <w:widowControl w:val="0"/>
              <w:jc w:val="both"/>
            </w:pPr>
            <w:r>
              <w:t>– работа с учебной и научной литературой, нормативными правовыми актами;</w:t>
            </w:r>
          </w:p>
          <w:p w:rsidR="00AE5A86" w:rsidRDefault="00427340">
            <w:pPr>
              <w:widowControl w:val="0"/>
              <w:jc w:val="both"/>
            </w:pPr>
            <w:r>
              <w:t xml:space="preserve">–  самоподготовка с использованием контрольных вопросов; </w:t>
            </w:r>
          </w:p>
          <w:p w:rsidR="00AE5A86" w:rsidRDefault="00427340">
            <w:pPr>
              <w:widowControl w:val="0"/>
              <w:jc w:val="both"/>
            </w:pPr>
            <w:r>
              <w:t xml:space="preserve">–  подготовка к тестированию; </w:t>
            </w:r>
          </w:p>
          <w:p w:rsidR="00AE5A86" w:rsidRDefault="00427340">
            <w:pPr>
              <w:widowControl w:val="0"/>
              <w:jc w:val="both"/>
            </w:pPr>
            <w:r>
              <w:t>–  подготовка к решению практико-ориентированного задания</w:t>
            </w:r>
          </w:p>
        </w:tc>
      </w:tr>
      <w:tr w:rsidR="00AE5A86" w:rsidTr="00447E9D">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rPr>
                <w:bCs/>
              </w:rPr>
              <w:t xml:space="preserve">Тема 3. </w:t>
            </w:r>
            <w:r>
              <w:t>Эволюция форм и видов денег</w:t>
            </w:r>
          </w:p>
        </w:tc>
        <w:tc>
          <w:tcPr>
            <w:tcW w:w="397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rsidP="00553AAD">
            <w:pPr>
              <w:widowControl w:val="0"/>
              <w:numPr>
                <w:ilvl w:val="0"/>
                <w:numId w:val="7"/>
              </w:numPr>
              <w:ind w:left="357" w:hanging="357"/>
              <w:contextualSpacing/>
              <w:jc w:val="both"/>
              <w:rPr>
                <w:rFonts w:eastAsia="MS Mincho"/>
              </w:rPr>
            </w:pPr>
            <w:r>
              <w:rPr>
                <w:rFonts w:eastAsia="MS Mincho"/>
                <w:iCs/>
              </w:rPr>
              <w:t>Как Вы понимаете процесс нуллификации вещной</w:t>
            </w:r>
            <w:r>
              <w:rPr>
                <w:rFonts w:eastAsia="MS Mincho"/>
              </w:rPr>
              <w:t xml:space="preserve"> </w:t>
            </w:r>
            <w:r>
              <w:rPr>
                <w:rFonts w:eastAsia="MS Mincho"/>
                <w:iCs/>
              </w:rPr>
              <w:t>составляющей современных</w:t>
            </w:r>
            <w:r>
              <w:rPr>
                <w:rFonts w:eastAsia="MS Mincho"/>
              </w:rPr>
              <w:t xml:space="preserve"> видов денег?  </w:t>
            </w:r>
          </w:p>
          <w:p w:rsidR="00AE5A86" w:rsidRDefault="00427340" w:rsidP="00553AAD">
            <w:pPr>
              <w:widowControl w:val="0"/>
              <w:numPr>
                <w:ilvl w:val="0"/>
                <w:numId w:val="7"/>
              </w:numPr>
              <w:ind w:left="357" w:hanging="357"/>
              <w:contextualSpacing/>
              <w:jc w:val="both"/>
              <w:rPr>
                <w:rFonts w:eastAsia="MS Mincho"/>
              </w:rPr>
            </w:pPr>
            <w:r>
              <w:rPr>
                <w:rFonts w:eastAsia="MS Mincho"/>
              </w:rPr>
              <w:t>Какие проблемы возникают с обязательственной составляющей видов современных денег в правовом и экономическом аспектах?</w:t>
            </w:r>
          </w:p>
          <w:p w:rsidR="00AE5A86" w:rsidRDefault="00427340" w:rsidP="00553AAD">
            <w:pPr>
              <w:widowControl w:val="0"/>
              <w:numPr>
                <w:ilvl w:val="0"/>
                <w:numId w:val="7"/>
              </w:numPr>
              <w:ind w:left="357" w:hanging="357"/>
              <w:contextualSpacing/>
              <w:jc w:val="both"/>
              <w:rPr>
                <w:rFonts w:eastAsia="MS Mincho"/>
              </w:rPr>
            </w:pPr>
            <w:r>
              <w:rPr>
                <w:rFonts w:eastAsia="MS Mincho"/>
              </w:rPr>
              <w:t>Назовите виды депозитных денег?</w:t>
            </w:r>
          </w:p>
          <w:p w:rsidR="00AE5A86" w:rsidRDefault="00427340" w:rsidP="00553AAD">
            <w:pPr>
              <w:widowControl w:val="0"/>
              <w:numPr>
                <w:ilvl w:val="0"/>
                <w:numId w:val="7"/>
              </w:numPr>
              <w:ind w:left="357" w:hanging="357"/>
              <w:contextualSpacing/>
              <w:jc w:val="both"/>
              <w:rPr>
                <w:rFonts w:eastAsia="MS Mincho"/>
              </w:rPr>
            </w:pPr>
            <w:r>
              <w:rPr>
                <w:rFonts w:eastAsia="MS Mincho"/>
              </w:rPr>
              <w:t>В чем особенности электронных денег?</w:t>
            </w:r>
          </w:p>
          <w:p w:rsidR="00AE5A86" w:rsidRDefault="00427340" w:rsidP="00553AAD">
            <w:pPr>
              <w:widowControl w:val="0"/>
              <w:numPr>
                <w:ilvl w:val="0"/>
                <w:numId w:val="7"/>
              </w:numPr>
              <w:ind w:left="357" w:hanging="357"/>
              <w:contextualSpacing/>
              <w:jc w:val="both"/>
              <w:rPr>
                <w:b/>
              </w:rPr>
            </w:pPr>
            <w:r>
              <w:rPr>
                <w:rFonts w:eastAsia="MS Mincho"/>
              </w:rPr>
              <w:t>Назовите дискуссионные проблемы электронных денег?</w:t>
            </w:r>
          </w:p>
        </w:tc>
        <w:tc>
          <w:tcPr>
            <w:tcW w:w="3246" w:type="dxa"/>
            <w:tcBorders>
              <w:top w:val="single" w:sz="4" w:space="0" w:color="000000"/>
              <w:left w:val="single" w:sz="4" w:space="0" w:color="000000"/>
              <w:bottom w:val="single" w:sz="4" w:space="0" w:color="000000"/>
              <w:right w:val="single" w:sz="4" w:space="0" w:color="000000"/>
            </w:tcBorders>
          </w:tcPr>
          <w:p w:rsidR="00AE5A86" w:rsidRDefault="00427340">
            <w:pPr>
              <w:widowControl w:val="0"/>
              <w:snapToGrid w:val="0"/>
              <w:jc w:val="both"/>
            </w:pPr>
            <w:r>
              <w:t xml:space="preserve">– работа с конспектом лекции;  </w:t>
            </w:r>
          </w:p>
          <w:p w:rsidR="00AE5A86" w:rsidRDefault="00427340">
            <w:pPr>
              <w:widowControl w:val="0"/>
              <w:jc w:val="both"/>
            </w:pPr>
            <w:r>
              <w:t>– работа с учебной и научной литературой, нормативными правовыми актами;</w:t>
            </w:r>
          </w:p>
          <w:p w:rsidR="00AE5A86" w:rsidRDefault="00427340">
            <w:pPr>
              <w:widowControl w:val="0"/>
              <w:jc w:val="both"/>
            </w:pPr>
            <w:r>
              <w:t xml:space="preserve">–  самоподготовка с использованием контрольных вопросов; </w:t>
            </w:r>
          </w:p>
          <w:p w:rsidR="00AE5A86" w:rsidRDefault="00427340">
            <w:pPr>
              <w:widowControl w:val="0"/>
              <w:jc w:val="both"/>
            </w:pPr>
            <w:r>
              <w:t xml:space="preserve">–  подготовка к контрольной работе; </w:t>
            </w:r>
          </w:p>
          <w:p w:rsidR="00AE5A86" w:rsidRDefault="00427340">
            <w:pPr>
              <w:widowControl w:val="0"/>
              <w:jc w:val="both"/>
            </w:pPr>
            <w:r>
              <w:t xml:space="preserve">–  подготовка к участию в дискуссии </w:t>
            </w:r>
          </w:p>
        </w:tc>
      </w:tr>
      <w:tr w:rsidR="00AE5A86" w:rsidTr="00447E9D">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rPr>
                <w:bCs/>
              </w:rPr>
              <w:t xml:space="preserve">Тема 4. </w:t>
            </w:r>
            <w:r>
              <w:t>Измерение денежной массы и денежная эмиссия</w:t>
            </w:r>
          </w:p>
        </w:tc>
        <w:tc>
          <w:tcPr>
            <w:tcW w:w="397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rsidP="00553AAD">
            <w:pPr>
              <w:widowControl w:val="0"/>
              <w:numPr>
                <w:ilvl w:val="0"/>
                <w:numId w:val="16"/>
              </w:numPr>
              <w:ind w:left="357" w:hanging="357"/>
              <w:jc w:val="both"/>
              <w:textAlignment w:val="baseline"/>
            </w:pPr>
            <w:r>
              <w:t>Определение уровня монетизации ВВП, факторы его определяющие, его влияние на макроэкономические показатели.</w:t>
            </w:r>
          </w:p>
          <w:p w:rsidR="00AE5A86" w:rsidRDefault="00427340" w:rsidP="00553AAD">
            <w:pPr>
              <w:widowControl w:val="0"/>
              <w:numPr>
                <w:ilvl w:val="0"/>
                <w:numId w:val="16"/>
              </w:numPr>
              <w:ind w:left="357" w:hanging="357"/>
              <w:jc w:val="both"/>
              <w:textAlignment w:val="baseline"/>
            </w:pPr>
            <w:r>
              <w:t>Подходы экономистов к определению денежной базы.</w:t>
            </w:r>
          </w:p>
          <w:p w:rsidR="00AE5A86" w:rsidRDefault="00427340" w:rsidP="00553AAD">
            <w:pPr>
              <w:widowControl w:val="0"/>
              <w:numPr>
                <w:ilvl w:val="0"/>
                <w:numId w:val="16"/>
              </w:numPr>
              <w:ind w:left="357" w:hanging="357"/>
              <w:jc w:val="both"/>
              <w:textAlignment w:val="baseline"/>
            </w:pPr>
            <w:r>
              <w:t>Анализ влияния инструментов денежно-кредитного регулирования на составные части денежной массы и денежной базы.</w:t>
            </w:r>
          </w:p>
          <w:p w:rsidR="00AE5A86" w:rsidRDefault="00427340" w:rsidP="00553AAD">
            <w:pPr>
              <w:widowControl w:val="0"/>
              <w:numPr>
                <w:ilvl w:val="0"/>
                <w:numId w:val="16"/>
              </w:numPr>
              <w:ind w:left="357" w:hanging="357"/>
              <w:jc w:val="both"/>
              <w:textAlignment w:val="baseline"/>
            </w:pPr>
            <w:r>
              <w:t>Влияние скорости обращения денег на процессы монетизации ВВП.</w:t>
            </w:r>
          </w:p>
          <w:p w:rsidR="00AE5A86" w:rsidRDefault="00427340" w:rsidP="00553AAD">
            <w:pPr>
              <w:widowControl w:val="0"/>
              <w:numPr>
                <w:ilvl w:val="0"/>
                <w:numId w:val="16"/>
              </w:numPr>
              <w:ind w:left="357" w:hanging="357"/>
              <w:jc w:val="both"/>
              <w:textAlignment w:val="baseline"/>
            </w:pPr>
            <w:r>
              <w:t>Дайте понятие мультипликатора и его видов.</w:t>
            </w:r>
          </w:p>
          <w:p w:rsidR="00AE5A86" w:rsidRDefault="00427340" w:rsidP="00553AAD">
            <w:pPr>
              <w:widowControl w:val="0"/>
              <w:numPr>
                <w:ilvl w:val="0"/>
                <w:numId w:val="16"/>
              </w:numPr>
              <w:ind w:left="357" w:hanging="357"/>
              <w:jc w:val="both"/>
              <w:textAlignment w:val="baseline"/>
            </w:pPr>
            <w:r>
              <w:t>Чему равен коэффициент мультипликации и его зависимость от нормы обязательного резервирования, предпочтения населения в наличности и процентной политики Банка России?</w:t>
            </w:r>
          </w:p>
          <w:p w:rsidR="00AE5A86" w:rsidRDefault="00427340" w:rsidP="00553AAD">
            <w:pPr>
              <w:widowControl w:val="0"/>
              <w:numPr>
                <w:ilvl w:val="0"/>
                <w:numId w:val="16"/>
              </w:numPr>
              <w:ind w:left="357" w:hanging="357"/>
              <w:jc w:val="both"/>
              <w:textAlignment w:val="baseline"/>
            </w:pPr>
            <w:r>
              <w:t>Напишите формулу свободного резерва, докажите вторичное происхождении налично-денежной эмиссии.</w:t>
            </w:r>
          </w:p>
          <w:p w:rsidR="00AE5A86" w:rsidRDefault="00427340" w:rsidP="00553AAD">
            <w:pPr>
              <w:widowControl w:val="0"/>
              <w:numPr>
                <w:ilvl w:val="0"/>
                <w:numId w:val="16"/>
              </w:numPr>
              <w:ind w:left="357" w:hanging="357"/>
              <w:jc w:val="both"/>
              <w:textAlignment w:val="baseline"/>
              <w:rPr>
                <w:b/>
              </w:rPr>
            </w:pPr>
            <w:r>
              <w:lastRenderedPageBreak/>
              <w:t>Динамика кредитного мультипликатора в России и сравнение ее с развивающимися и развитыми странами.</w:t>
            </w:r>
          </w:p>
        </w:tc>
        <w:tc>
          <w:tcPr>
            <w:tcW w:w="3246" w:type="dxa"/>
            <w:tcBorders>
              <w:top w:val="single" w:sz="4" w:space="0" w:color="000000"/>
              <w:left w:val="single" w:sz="4" w:space="0" w:color="000000"/>
              <w:bottom w:val="single" w:sz="4" w:space="0" w:color="000000"/>
              <w:right w:val="single" w:sz="4" w:space="0" w:color="000000"/>
            </w:tcBorders>
          </w:tcPr>
          <w:p w:rsidR="00AE5A86" w:rsidRDefault="00427340">
            <w:pPr>
              <w:widowControl w:val="0"/>
              <w:snapToGrid w:val="0"/>
              <w:jc w:val="both"/>
            </w:pPr>
            <w:r>
              <w:lastRenderedPageBreak/>
              <w:t xml:space="preserve">– работа с конспектом лекции;  </w:t>
            </w:r>
          </w:p>
          <w:p w:rsidR="00AE5A86" w:rsidRDefault="00427340">
            <w:pPr>
              <w:widowControl w:val="0"/>
              <w:jc w:val="both"/>
            </w:pPr>
            <w:r>
              <w:t>– работа с учебной и научной литературой, нормативными правовыми актами;</w:t>
            </w:r>
          </w:p>
          <w:p w:rsidR="00AE5A86" w:rsidRDefault="00427340">
            <w:pPr>
              <w:widowControl w:val="0"/>
              <w:jc w:val="both"/>
            </w:pPr>
            <w:r>
              <w:t xml:space="preserve">–  самоподготовка с использованием контрольных вопросов; </w:t>
            </w:r>
          </w:p>
          <w:p w:rsidR="00AE5A86" w:rsidRDefault="00427340">
            <w:pPr>
              <w:widowControl w:val="0"/>
              <w:jc w:val="both"/>
            </w:pPr>
            <w:r>
              <w:t xml:space="preserve">–  подготовка к контрольной работе; </w:t>
            </w:r>
          </w:p>
          <w:p w:rsidR="00AE5A86" w:rsidRDefault="00427340">
            <w:pPr>
              <w:widowControl w:val="0"/>
              <w:jc w:val="both"/>
            </w:pPr>
            <w:r>
              <w:t xml:space="preserve">–  подготовка к участию в дискуссии </w:t>
            </w:r>
          </w:p>
        </w:tc>
      </w:tr>
      <w:tr w:rsidR="00AE5A86" w:rsidTr="00447E9D">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rPr>
                <w:bCs/>
              </w:rPr>
              <w:t xml:space="preserve">Тема 5. </w:t>
            </w:r>
            <w:r>
              <w:t>Организация денежного оборота</w:t>
            </w:r>
            <w:r>
              <w:rPr>
                <w:smallCaps/>
              </w:rPr>
              <w:t xml:space="preserve"> </w:t>
            </w:r>
          </w:p>
        </w:tc>
        <w:tc>
          <w:tcPr>
            <w:tcW w:w="397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rsidP="00553AAD">
            <w:pPr>
              <w:pStyle w:val="aff0"/>
              <w:widowControl w:val="0"/>
              <w:numPr>
                <w:ilvl w:val="0"/>
                <w:numId w:val="17"/>
              </w:numPr>
              <w:spacing w:after="0" w:line="240" w:lineRule="auto"/>
              <w:ind w:left="357" w:hanging="357"/>
              <w:jc w:val="both"/>
              <w:rPr>
                <w:rFonts w:ascii="Times New Roman" w:hAnsi="Times New Roman"/>
                <w:sz w:val="24"/>
                <w:szCs w:val="24"/>
              </w:rPr>
            </w:pPr>
            <w:r>
              <w:rPr>
                <w:rFonts w:ascii="Times New Roman" w:hAnsi="Times New Roman"/>
                <w:sz w:val="24"/>
                <w:szCs w:val="24"/>
              </w:rPr>
              <w:t xml:space="preserve">Стратегия развития национальной платежной системы в период до 2020 года </w:t>
            </w:r>
          </w:p>
          <w:p w:rsidR="00AE5A86" w:rsidRDefault="00427340" w:rsidP="00553AAD">
            <w:pPr>
              <w:pStyle w:val="aff0"/>
              <w:widowControl w:val="0"/>
              <w:numPr>
                <w:ilvl w:val="0"/>
                <w:numId w:val="17"/>
              </w:numPr>
              <w:spacing w:after="0" w:line="240" w:lineRule="auto"/>
              <w:ind w:left="357" w:hanging="357"/>
              <w:jc w:val="both"/>
              <w:rPr>
                <w:rFonts w:ascii="Times New Roman" w:hAnsi="Times New Roman"/>
                <w:sz w:val="24"/>
                <w:szCs w:val="24"/>
              </w:rPr>
            </w:pPr>
            <w:r>
              <w:rPr>
                <w:rFonts w:ascii="Times New Roman" w:hAnsi="Times New Roman"/>
                <w:sz w:val="24"/>
                <w:szCs w:val="24"/>
              </w:rPr>
              <w:t>Перспективы создания и развития Национальной системы платежных карт в России в целях совершенствования безналичных расчетов.</w:t>
            </w:r>
          </w:p>
          <w:p w:rsidR="00AE5A86" w:rsidRDefault="00427340" w:rsidP="00553AAD">
            <w:pPr>
              <w:pStyle w:val="aff0"/>
              <w:widowControl w:val="0"/>
              <w:numPr>
                <w:ilvl w:val="0"/>
                <w:numId w:val="17"/>
              </w:numPr>
              <w:spacing w:after="0" w:line="240" w:lineRule="auto"/>
              <w:ind w:left="357" w:hanging="357"/>
              <w:jc w:val="both"/>
              <w:rPr>
                <w:rFonts w:ascii="Times New Roman" w:hAnsi="Times New Roman"/>
                <w:b/>
              </w:rPr>
            </w:pPr>
            <w:r>
              <w:rPr>
                <w:rFonts w:ascii="Times New Roman" w:hAnsi="Times New Roman"/>
                <w:sz w:val="24"/>
                <w:szCs w:val="24"/>
              </w:rPr>
              <w:t>Перспективы развития электронных платежных систем в России.</w:t>
            </w:r>
          </w:p>
        </w:tc>
        <w:tc>
          <w:tcPr>
            <w:tcW w:w="3246" w:type="dxa"/>
            <w:tcBorders>
              <w:top w:val="single" w:sz="4" w:space="0" w:color="000000"/>
              <w:left w:val="single" w:sz="4" w:space="0" w:color="000000"/>
              <w:bottom w:val="single" w:sz="4" w:space="0" w:color="000000"/>
              <w:right w:val="single" w:sz="4" w:space="0" w:color="000000"/>
            </w:tcBorders>
          </w:tcPr>
          <w:p w:rsidR="00AE5A86" w:rsidRDefault="00427340">
            <w:pPr>
              <w:widowControl w:val="0"/>
              <w:snapToGrid w:val="0"/>
              <w:jc w:val="both"/>
            </w:pPr>
            <w:r>
              <w:t xml:space="preserve">–работа с конспектом лекции;  </w:t>
            </w:r>
          </w:p>
          <w:p w:rsidR="00AE5A86" w:rsidRDefault="00427340">
            <w:pPr>
              <w:widowControl w:val="0"/>
              <w:jc w:val="both"/>
            </w:pPr>
            <w:r>
              <w:t>– работа с учебной и научной литературой;</w:t>
            </w:r>
          </w:p>
          <w:p w:rsidR="00AE5A86" w:rsidRDefault="00427340">
            <w:pPr>
              <w:widowControl w:val="0"/>
              <w:jc w:val="both"/>
            </w:pPr>
            <w:r>
              <w:t xml:space="preserve">–  самоподготовка с использованием контрольных вопросов; </w:t>
            </w:r>
          </w:p>
          <w:p w:rsidR="00AE5A86" w:rsidRDefault="00427340">
            <w:pPr>
              <w:widowControl w:val="0"/>
              <w:jc w:val="both"/>
            </w:pPr>
            <w:r>
              <w:t xml:space="preserve">–  подготовка к тестированию; </w:t>
            </w:r>
          </w:p>
          <w:p w:rsidR="00AE5A86" w:rsidRDefault="00427340">
            <w:pPr>
              <w:widowControl w:val="0"/>
              <w:jc w:val="both"/>
            </w:pPr>
            <w:r>
              <w:t>–  подготовка к участию в дискуссии</w:t>
            </w:r>
          </w:p>
        </w:tc>
      </w:tr>
      <w:tr w:rsidR="00AE5A86" w:rsidTr="00447E9D">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rPr>
                <w:bCs/>
              </w:rPr>
              <w:t xml:space="preserve">Тема 6. </w:t>
            </w:r>
            <w:r>
              <w:t xml:space="preserve">Инфляция как многофакторный процесс: содержание, формы, последствия </w:t>
            </w:r>
          </w:p>
        </w:tc>
        <w:tc>
          <w:tcPr>
            <w:tcW w:w="397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rsidP="00553AAD">
            <w:pPr>
              <w:pStyle w:val="30"/>
              <w:widowControl w:val="0"/>
              <w:numPr>
                <w:ilvl w:val="0"/>
                <w:numId w:val="18"/>
              </w:numPr>
              <w:spacing w:after="0" w:line="240" w:lineRule="auto"/>
              <w:ind w:left="357" w:hanging="357"/>
              <w:jc w:val="both"/>
              <w:rPr>
                <w:rFonts w:ascii="Times New Roman" w:hAnsi="Times New Roman"/>
                <w:bCs/>
                <w:sz w:val="24"/>
                <w:szCs w:val="24"/>
              </w:rPr>
            </w:pPr>
            <w:r>
              <w:rPr>
                <w:rFonts w:ascii="Times New Roman" w:hAnsi="Times New Roman"/>
                <w:bCs/>
                <w:sz w:val="24"/>
                <w:szCs w:val="24"/>
              </w:rPr>
              <w:t>Показатели темпа инфляции. Индексация инфляции</w:t>
            </w:r>
          </w:p>
          <w:p w:rsidR="00AE5A86" w:rsidRDefault="00427340" w:rsidP="00553AAD">
            <w:pPr>
              <w:pStyle w:val="30"/>
              <w:widowControl w:val="0"/>
              <w:numPr>
                <w:ilvl w:val="0"/>
                <w:numId w:val="18"/>
              </w:numPr>
              <w:spacing w:after="0" w:line="240" w:lineRule="auto"/>
              <w:ind w:left="357" w:hanging="357"/>
              <w:jc w:val="both"/>
              <w:rPr>
                <w:rFonts w:ascii="Times New Roman" w:hAnsi="Times New Roman"/>
                <w:bCs/>
                <w:sz w:val="24"/>
                <w:szCs w:val="24"/>
              </w:rPr>
            </w:pPr>
            <w:r>
              <w:rPr>
                <w:rFonts w:ascii="Times New Roman" w:hAnsi="Times New Roman"/>
                <w:bCs/>
                <w:sz w:val="24"/>
                <w:szCs w:val="24"/>
              </w:rPr>
              <w:t>Особенности инфляции в России. Монетарные и немонетарные факторы инфляции.</w:t>
            </w:r>
          </w:p>
          <w:p w:rsidR="00AE5A86" w:rsidRDefault="00427340" w:rsidP="00553AAD">
            <w:pPr>
              <w:pStyle w:val="30"/>
              <w:widowControl w:val="0"/>
              <w:numPr>
                <w:ilvl w:val="0"/>
                <w:numId w:val="18"/>
              </w:numPr>
              <w:spacing w:after="0" w:line="240" w:lineRule="auto"/>
              <w:ind w:left="357" w:hanging="357"/>
              <w:jc w:val="both"/>
              <w:rPr>
                <w:rFonts w:ascii="Times New Roman" w:hAnsi="Times New Roman"/>
                <w:bCs/>
                <w:sz w:val="24"/>
                <w:szCs w:val="24"/>
              </w:rPr>
            </w:pPr>
            <w:r>
              <w:rPr>
                <w:rFonts w:ascii="Times New Roman" w:hAnsi="Times New Roman"/>
                <w:bCs/>
                <w:sz w:val="24"/>
                <w:szCs w:val="24"/>
              </w:rPr>
              <w:t xml:space="preserve">Антиинфляционная и </w:t>
            </w:r>
            <w:proofErr w:type="spellStart"/>
            <w:r>
              <w:rPr>
                <w:rFonts w:ascii="Times New Roman" w:hAnsi="Times New Roman"/>
                <w:bCs/>
                <w:sz w:val="24"/>
                <w:szCs w:val="24"/>
              </w:rPr>
              <w:t>антидефляционная</w:t>
            </w:r>
            <w:proofErr w:type="spellEnd"/>
            <w:r>
              <w:rPr>
                <w:rFonts w:ascii="Times New Roman" w:hAnsi="Times New Roman"/>
                <w:bCs/>
                <w:sz w:val="24"/>
                <w:szCs w:val="24"/>
              </w:rPr>
              <w:t xml:space="preserve"> политика: особенности   применения в различных странах.</w:t>
            </w:r>
          </w:p>
          <w:p w:rsidR="00AE5A86" w:rsidRDefault="00427340" w:rsidP="00553AAD">
            <w:pPr>
              <w:pStyle w:val="30"/>
              <w:widowControl w:val="0"/>
              <w:numPr>
                <w:ilvl w:val="0"/>
                <w:numId w:val="18"/>
              </w:numPr>
              <w:spacing w:after="0" w:line="240" w:lineRule="auto"/>
              <w:ind w:left="357" w:hanging="357"/>
              <w:jc w:val="both"/>
              <w:rPr>
                <w:rFonts w:ascii="Times New Roman" w:hAnsi="Times New Roman"/>
                <w:bCs/>
                <w:sz w:val="28"/>
                <w:szCs w:val="28"/>
              </w:rPr>
            </w:pPr>
            <w:r>
              <w:rPr>
                <w:rFonts w:ascii="Times New Roman" w:hAnsi="Times New Roman"/>
                <w:bCs/>
                <w:sz w:val="24"/>
                <w:szCs w:val="24"/>
              </w:rPr>
              <w:t>Понятие стагфляции и стагнации: факторы и объективные причины.</w:t>
            </w:r>
          </w:p>
        </w:tc>
        <w:tc>
          <w:tcPr>
            <w:tcW w:w="3246" w:type="dxa"/>
            <w:tcBorders>
              <w:top w:val="single" w:sz="4" w:space="0" w:color="000000"/>
              <w:left w:val="single" w:sz="4" w:space="0" w:color="000000"/>
              <w:bottom w:val="single" w:sz="4" w:space="0" w:color="000000"/>
              <w:right w:val="single" w:sz="4" w:space="0" w:color="000000"/>
            </w:tcBorders>
          </w:tcPr>
          <w:p w:rsidR="00AE5A86" w:rsidRDefault="00427340">
            <w:pPr>
              <w:widowControl w:val="0"/>
              <w:snapToGrid w:val="0"/>
              <w:jc w:val="both"/>
            </w:pPr>
            <w:r>
              <w:t xml:space="preserve">– работа с конспектом лекции;  </w:t>
            </w:r>
          </w:p>
          <w:p w:rsidR="00AE5A86" w:rsidRDefault="00427340">
            <w:pPr>
              <w:widowControl w:val="0"/>
              <w:jc w:val="both"/>
            </w:pPr>
            <w:r>
              <w:t>– работа с учебной и научной литературой, нормативными правовыми актами;</w:t>
            </w:r>
          </w:p>
          <w:p w:rsidR="00AE5A86" w:rsidRDefault="00427340">
            <w:pPr>
              <w:widowControl w:val="0"/>
              <w:jc w:val="both"/>
            </w:pPr>
            <w:r>
              <w:t xml:space="preserve">–  самоподготовка с использованием контрольных вопросов; </w:t>
            </w:r>
          </w:p>
          <w:p w:rsidR="00AE5A86" w:rsidRDefault="00427340">
            <w:pPr>
              <w:widowControl w:val="0"/>
              <w:jc w:val="both"/>
            </w:pPr>
            <w:r>
              <w:t xml:space="preserve">–  подготовка к тестированию; </w:t>
            </w:r>
          </w:p>
          <w:p w:rsidR="00AE5A86" w:rsidRDefault="00427340">
            <w:pPr>
              <w:widowControl w:val="0"/>
              <w:jc w:val="both"/>
            </w:pPr>
            <w:r>
              <w:t>–  подготовка к решению практико-ориентированного задания</w:t>
            </w:r>
          </w:p>
        </w:tc>
      </w:tr>
      <w:tr w:rsidR="00AE5A86" w:rsidTr="00447E9D">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rPr>
                <w:bCs/>
              </w:rPr>
              <w:t xml:space="preserve">Тема 7. </w:t>
            </w:r>
            <w:r>
              <w:t>Денежная система, ее особенности и типы</w:t>
            </w:r>
          </w:p>
          <w:p w:rsidR="00AE5A86" w:rsidRDefault="00AE5A86">
            <w:pPr>
              <w:widowControl w:val="0"/>
              <w:tabs>
                <w:tab w:val="right" w:pos="9072"/>
              </w:tabs>
            </w:pPr>
          </w:p>
        </w:tc>
        <w:tc>
          <w:tcPr>
            <w:tcW w:w="397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rsidP="00553AAD">
            <w:pPr>
              <w:widowControl w:val="0"/>
              <w:numPr>
                <w:ilvl w:val="0"/>
                <w:numId w:val="19"/>
              </w:numPr>
              <w:ind w:left="357" w:hanging="357"/>
              <w:jc w:val="both"/>
              <w:rPr>
                <w:bCs/>
              </w:rPr>
            </w:pPr>
            <w:r>
              <w:rPr>
                <w:bCs/>
              </w:rPr>
              <w:t xml:space="preserve">Назовите условия успешного проведения денежных реформ. </w:t>
            </w:r>
          </w:p>
          <w:p w:rsidR="00AE5A86" w:rsidRDefault="00427340" w:rsidP="00553AAD">
            <w:pPr>
              <w:pStyle w:val="aff0"/>
              <w:keepNext/>
              <w:widowControl w:val="0"/>
              <w:numPr>
                <w:ilvl w:val="0"/>
                <w:numId w:val="19"/>
              </w:numPr>
              <w:spacing w:after="0" w:line="240" w:lineRule="auto"/>
              <w:ind w:left="357" w:hanging="357"/>
              <w:jc w:val="both"/>
              <w:rPr>
                <w:rFonts w:ascii="Times New Roman" w:hAnsi="Times New Roman"/>
                <w:b/>
              </w:rPr>
            </w:pPr>
            <w:r>
              <w:rPr>
                <w:rFonts w:ascii="Times New Roman" w:hAnsi="Times New Roman"/>
                <w:bCs/>
                <w:sz w:val="24"/>
                <w:szCs w:val="24"/>
              </w:rPr>
              <w:t>Назовите причины, типы и методы проведения денежных реформ в условиях обращения действительных и кредитных денег</w:t>
            </w:r>
          </w:p>
        </w:tc>
        <w:tc>
          <w:tcPr>
            <w:tcW w:w="3246" w:type="dxa"/>
            <w:tcBorders>
              <w:top w:val="single" w:sz="4" w:space="0" w:color="000000"/>
              <w:left w:val="single" w:sz="4" w:space="0" w:color="000000"/>
              <w:bottom w:val="single" w:sz="4" w:space="0" w:color="000000"/>
              <w:right w:val="single" w:sz="4" w:space="0" w:color="000000"/>
            </w:tcBorders>
          </w:tcPr>
          <w:p w:rsidR="00AE5A86" w:rsidRDefault="00427340">
            <w:pPr>
              <w:widowControl w:val="0"/>
              <w:snapToGrid w:val="0"/>
              <w:jc w:val="both"/>
            </w:pPr>
            <w:r>
              <w:t xml:space="preserve">– работа с конспектом лекции;  </w:t>
            </w:r>
          </w:p>
          <w:p w:rsidR="00AE5A86" w:rsidRDefault="00427340">
            <w:pPr>
              <w:widowControl w:val="0"/>
              <w:jc w:val="both"/>
            </w:pPr>
            <w:r>
              <w:t>– работа с учебной и научной литературой, нормативными правовыми актами;</w:t>
            </w:r>
          </w:p>
          <w:p w:rsidR="00AE5A86" w:rsidRDefault="00427340">
            <w:pPr>
              <w:widowControl w:val="0"/>
              <w:jc w:val="both"/>
            </w:pPr>
            <w:r>
              <w:t xml:space="preserve">–  самоподготовка с использованием контрольных вопросов; </w:t>
            </w:r>
          </w:p>
          <w:p w:rsidR="00AE5A86" w:rsidRDefault="00427340">
            <w:pPr>
              <w:widowControl w:val="0"/>
              <w:jc w:val="both"/>
            </w:pPr>
            <w:r>
              <w:t xml:space="preserve">–  подготовка к контрольной работе; </w:t>
            </w:r>
          </w:p>
          <w:p w:rsidR="00AE5A86" w:rsidRDefault="00427340">
            <w:pPr>
              <w:widowControl w:val="0"/>
              <w:jc w:val="both"/>
            </w:pPr>
            <w:r>
              <w:t xml:space="preserve">–  подготовка к участию в дискуссии </w:t>
            </w:r>
          </w:p>
        </w:tc>
      </w:tr>
      <w:tr w:rsidR="00AE5A86" w:rsidTr="00447E9D">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rPr>
                <w:color w:val="000000"/>
              </w:rPr>
            </w:pPr>
            <w:r>
              <w:rPr>
                <w:bCs/>
                <w:color w:val="000000"/>
              </w:rPr>
              <w:t xml:space="preserve">Тема 8. </w:t>
            </w:r>
            <w:r>
              <w:rPr>
                <w:color w:val="000000"/>
              </w:rPr>
              <w:t>Платежная система. Национальная платежная система</w:t>
            </w:r>
          </w:p>
        </w:tc>
        <w:tc>
          <w:tcPr>
            <w:tcW w:w="397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jc w:val="both"/>
              <w:rPr>
                <w:rFonts w:eastAsia="Calibri"/>
                <w:bCs/>
                <w:color w:val="000000"/>
                <w:lang w:eastAsia="en-US"/>
              </w:rPr>
            </w:pPr>
            <w:r>
              <w:rPr>
                <w:rFonts w:eastAsia="Calibri"/>
                <w:bCs/>
                <w:color w:val="000000"/>
                <w:lang w:eastAsia="en-US"/>
              </w:rPr>
              <w:t xml:space="preserve">1. Системно, социально и национально значимые платежные системы. </w:t>
            </w:r>
          </w:p>
          <w:p w:rsidR="00AE5A86" w:rsidRDefault="00427340">
            <w:pPr>
              <w:widowControl w:val="0"/>
              <w:jc w:val="both"/>
              <w:rPr>
                <w:rFonts w:eastAsia="Calibri"/>
                <w:bCs/>
                <w:color w:val="000000"/>
                <w:lang w:eastAsia="en-US"/>
              </w:rPr>
            </w:pPr>
            <w:r>
              <w:rPr>
                <w:rFonts w:eastAsia="Calibri"/>
                <w:bCs/>
                <w:color w:val="000000"/>
                <w:lang w:eastAsia="en-US"/>
              </w:rPr>
              <w:t xml:space="preserve">2.Особенности регулирования порядка операций с использованием электронных средств платежа и порядка перевода электронных денежных средств.  Персонифицированные и </w:t>
            </w:r>
            <w:proofErr w:type="spellStart"/>
            <w:r>
              <w:rPr>
                <w:rFonts w:eastAsia="Calibri"/>
                <w:bCs/>
                <w:color w:val="000000"/>
                <w:lang w:eastAsia="en-US"/>
              </w:rPr>
              <w:t>неперсонифицированные</w:t>
            </w:r>
            <w:proofErr w:type="spellEnd"/>
            <w:r>
              <w:rPr>
                <w:rFonts w:eastAsia="Calibri"/>
                <w:bCs/>
                <w:color w:val="000000"/>
                <w:lang w:eastAsia="en-US"/>
              </w:rPr>
              <w:t xml:space="preserve"> переводы ЭДС.</w:t>
            </w:r>
          </w:p>
          <w:p w:rsidR="00AE5A86" w:rsidRDefault="00427340">
            <w:pPr>
              <w:widowControl w:val="0"/>
              <w:jc w:val="both"/>
              <w:rPr>
                <w:rFonts w:eastAsia="Calibri"/>
                <w:bCs/>
                <w:color w:val="000000"/>
                <w:lang w:eastAsia="en-US"/>
              </w:rPr>
            </w:pPr>
            <w:r>
              <w:rPr>
                <w:rFonts w:eastAsia="Calibri"/>
                <w:bCs/>
                <w:color w:val="000000"/>
                <w:lang w:eastAsia="en-US"/>
              </w:rPr>
              <w:t xml:space="preserve">3. Развитие НПС в условиях </w:t>
            </w:r>
            <w:r>
              <w:rPr>
                <w:rFonts w:eastAsia="Calibri"/>
                <w:bCs/>
                <w:color w:val="000000"/>
                <w:lang w:eastAsia="en-US"/>
              </w:rPr>
              <w:lastRenderedPageBreak/>
              <w:t>цифровизации</w:t>
            </w:r>
          </w:p>
          <w:p w:rsidR="00AE5A86" w:rsidRDefault="00427340">
            <w:pPr>
              <w:widowControl w:val="0"/>
              <w:jc w:val="both"/>
              <w:rPr>
                <w:rFonts w:eastAsia="Calibri"/>
                <w:bCs/>
                <w:color w:val="000000"/>
                <w:lang w:eastAsia="en-US"/>
              </w:rPr>
            </w:pPr>
            <w:r>
              <w:rPr>
                <w:rFonts w:eastAsia="Calibri"/>
                <w:bCs/>
                <w:color w:val="000000"/>
                <w:lang w:eastAsia="en-US"/>
              </w:rPr>
              <w:t>4. Система безналичных расчетов и НПС: общее и особенное</w:t>
            </w:r>
          </w:p>
        </w:tc>
        <w:tc>
          <w:tcPr>
            <w:tcW w:w="3246" w:type="dxa"/>
            <w:tcBorders>
              <w:top w:val="single" w:sz="4" w:space="0" w:color="000000"/>
              <w:left w:val="single" w:sz="4" w:space="0" w:color="000000"/>
              <w:bottom w:val="single" w:sz="4" w:space="0" w:color="000000"/>
              <w:right w:val="single" w:sz="4" w:space="0" w:color="000000"/>
            </w:tcBorders>
          </w:tcPr>
          <w:p w:rsidR="00AE5A86" w:rsidRDefault="00427340">
            <w:pPr>
              <w:widowControl w:val="0"/>
              <w:snapToGrid w:val="0"/>
              <w:jc w:val="both"/>
            </w:pPr>
            <w:r>
              <w:lastRenderedPageBreak/>
              <w:t xml:space="preserve">– работа с конспектом лекции;  </w:t>
            </w:r>
          </w:p>
          <w:p w:rsidR="00AE5A86" w:rsidRDefault="00427340">
            <w:pPr>
              <w:widowControl w:val="0"/>
              <w:jc w:val="both"/>
            </w:pPr>
            <w:r>
              <w:t>– работа с учебной и научной литературой, нормативными правовыми актами;</w:t>
            </w:r>
          </w:p>
          <w:p w:rsidR="00AE5A86" w:rsidRDefault="00427340">
            <w:pPr>
              <w:widowControl w:val="0"/>
              <w:jc w:val="both"/>
            </w:pPr>
            <w:r>
              <w:t xml:space="preserve">–  самоподготовка с использованием контрольных вопросов; </w:t>
            </w:r>
          </w:p>
          <w:p w:rsidR="00AE5A86" w:rsidRDefault="00427340">
            <w:pPr>
              <w:widowControl w:val="0"/>
              <w:snapToGrid w:val="0"/>
              <w:jc w:val="both"/>
            </w:pPr>
            <w:r>
              <w:t xml:space="preserve">–  подготовка к участию в дискуссии </w:t>
            </w:r>
          </w:p>
        </w:tc>
      </w:tr>
      <w:tr w:rsidR="00AE5A86" w:rsidTr="00447E9D">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AE5A86">
            <w:pPr>
              <w:widowControl w:val="0"/>
              <w:tabs>
                <w:tab w:val="right" w:pos="9072"/>
              </w:tabs>
              <w:rPr>
                <w:bCs/>
              </w:rPr>
            </w:pPr>
          </w:p>
        </w:tc>
        <w:tc>
          <w:tcPr>
            <w:tcW w:w="397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jc w:val="both"/>
              <w:rPr>
                <w:bCs/>
              </w:rPr>
            </w:pPr>
            <w:r>
              <w:t>Раздел 2. Кредит и кредитная система</w:t>
            </w:r>
          </w:p>
        </w:tc>
        <w:tc>
          <w:tcPr>
            <w:tcW w:w="3246" w:type="dxa"/>
            <w:tcBorders>
              <w:top w:val="single" w:sz="4" w:space="0" w:color="000000"/>
              <w:left w:val="single" w:sz="4" w:space="0" w:color="000000"/>
              <w:bottom w:val="single" w:sz="4" w:space="0" w:color="000000"/>
              <w:right w:val="single" w:sz="4" w:space="0" w:color="000000"/>
            </w:tcBorders>
          </w:tcPr>
          <w:p w:rsidR="00AE5A86" w:rsidRDefault="00AE5A86">
            <w:pPr>
              <w:widowControl w:val="0"/>
              <w:snapToGrid w:val="0"/>
              <w:jc w:val="both"/>
            </w:pPr>
          </w:p>
        </w:tc>
      </w:tr>
      <w:tr w:rsidR="00AE5A86" w:rsidTr="00447E9D">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rPr>
                <w:bCs/>
              </w:rPr>
              <w:t xml:space="preserve">Тема 9. </w:t>
            </w:r>
            <w:r>
              <w:t>Сущность, функции и законы кредита</w:t>
            </w:r>
          </w:p>
          <w:p w:rsidR="00AE5A86" w:rsidRDefault="00AE5A86">
            <w:pPr>
              <w:widowControl w:val="0"/>
            </w:pPr>
          </w:p>
          <w:p w:rsidR="00AE5A86" w:rsidRDefault="00AE5A86">
            <w:pPr>
              <w:widowControl w:val="0"/>
            </w:pPr>
          </w:p>
          <w:p w:rsidR="00AE5A86" w:rsidRDefault="00AE5A86">
            <w:pPr>
              <w:widowControl w:val="0"/>
            </w:pPr>
          </w:p>
        </w:tc>
        <w:tc>
          <w:tcPr>
            <w:tcW w:w="397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rsidP="00553AAD">
            <w:pPr>
              <w:pStyle w:val="aff0"/>
              <w:keepNext/>
              <w:widowControl w:val="0"/>
              <w:numPr>
                <w:ilvl w:val="0"/>
                <w:numId w:val="20"/>
              </w:numPr>
              <w:spacing w:after="0" w:line="240" w:lineRule="auto"/>
              <w:ind w:left="357" w:hanging="357"/>
              <w:jc w:val="both"/>
              <w:rPr>
                <w:rFonts w:ascii="Times New Roman" w:hAnsi="Times New Roman"/>
                <w:sz w:val="24"/>
                <w:szCs w:val="24"/>
              </w:rPr>
            </w:pPr>
            <w:r>
              <w:rPr>
                <w:rFonts w:ascii="Times New Roman" w:hAnsi="Times New Roman"/>
                <w:sz w:val="24"/>
                <w:szCs w:val="24"/>
              </w:rPr>
              <w:t>Рассмотрите теории кредита и дайте их сравнительную характеристику</w:t>
            </w:r>
          </w:p>
          <w:p w:rsidR="00AE5A86" w:rsidRDefault="00427340" w:rsidP="00553AAD">
            <w:pPr>
              <w:pStyle w:val="aff0"/>
              <w:widowControl w:val="0"/>
              <w:numPr>
                <w:ilvl w:val="0"/>
                <w:numId w:val="20"/>
              </w:numPr>
              <w:spacing w:after="0" w:line="240" w:lineRule="auto"/>
              <w:ind w:left="357" w:hanging="357"/>
              <w:jc w:val="both"/>
              <w:rPr>
                <w:rFonts w:ascii="Times New Roman" w:hAnsi="Times New Roman"/>
                <w:sz w:val="24"/>
                <w:szCs w:val="24"/>
              </w:rPr>
            </w:pPr>
            <w:r>
              <w:rPr>
                <w:rFonts w:ascii="Times New Roman" w:hAnsi="Times New Roman"/>
                <w:sz w:val="24"/>
                <w:szCs w:val="24"/>
              </w:rPr>
              <w:t>Дискуссии по определению сущности кредита.</w:t>
            </w:r>
          </w:p>
          <w:p w:rsidR="00AE5A86" w:rsidRDefault="00427340" w:rsidP="00553AAD">
            <w:pPr>
              <w:widowControl w:val="0"/>
              <w:numPr>
                <w:ilvl w:val="0"/>
                <w:numId w:val="20"/>
              </w:numPr>
              <w:ind w:left="357" w:hanging="357"/>
              <w:jc w:val="both"/>
              <w:rPr>
                <w:bCs/>
              </w:rPr>
            </w:pPr>
            <w:r>
              <w:rPr>
                <w:bCs/>
              </w:rPr>
              <w:t>Отличается ли ссуженная стоимость от стоимости?</w:t>
            </w:r>
          </w:p>
          <w:p w:rsidR="00AE5A86" w:rsidRDefault="00427340" w:rsidP="00553AAD">
            <w:pPr>
              <w:widowControl w:val="0"/>
              <w:numPr>
                <w:ilvl w:val="0"/>
                <w:numId w:val="20"/>
              </w:numPr>
              <w:ind w:left="357" w:hanging="357"/>
              <w:jc w:val="both"/>
              <w:rPr>
                <w:bCs/>
              </w:rPr>
            </w:pPr>
            <w:r>
              <w:rPr>
                <w:bCs/>
              </w:rPr>
              <w:t xml:space="preserve"> Отличаются ли денежные отношения от кредитных?</w:t>
            </w:r>
          </w:p>
          <w:p w:rsidR="00AE5A86" w:rsidRDefault="00427340" w:rsidP="00553AAD">
            <w:pPr>
              <w:widowControl w:val="0"/>
              <w:numPr>
                <w:ilvl w:val="0"/>
                <w:numId w:val="20"/>
              </w:numPr>
              <w:ind w:left="357" w:hanging="357"/>
              <w:jc w:val="both"/>
              <w:rPr>
                <w:bCs/>
              </w:rPr>
            </w:pPr>
            <w:r>
              <w:rPr>
                <w:bCs/>
              </w:rPr>
              <w:t>Есть ли отличие в трактовке кредита между экономистами и юристами?</w:t>
            </w:r>
          </w:p>
          <w:p w:rsidR="00AE5A86" w:rsidRDefault="00427340" w:rsidP="00553AAD">
            <w:pPr>
              <w:widowControl w:val="0"/>
              <w:numPr>
                <w:ilvl w:val="0"/>
                <w:numId w:val="20"/>
              </w:numPr>
              <w:ind w:left="357" w:hanging="357"/>
              <w:jc w:val="both"/>
              <w:rPr>
                <w:bCs/>
              </w:rPr>
            </w:pPr>
            <w:r>
              <w:rPr>
                <w:bCs/>
              </w:rPr>
              <w:t>Есть ли различия между понятиями «кредит» и «заем»?</w:t>
            </w:r>
          </w:p>
          <w:p w:rsidR="00AE5A86" w:rsidRDefault="00427340" w:rsidP="00553AAD">
            <w:pPr>
              <w:widowControl w:val="0"/>
              <w:numPr>
                <w:ilvl w:val="0"/>
                <w:numId w:val="20"/>
              </w:numPr>
              <w:ind w:left="357" w:hanging="357"/>
              <w:jc w:val="both"/>
              <w:rPr>
                <w:bCs/>
              </w:rPr>
            </w:pPr>
            <w:r>
              <w:rPr>
                <w:bCs/>
              </w:rPr>
              <w:t xml:space="preserve"> В чем отличие в понимании сущности кредита между российскими и западными экономистами?</w:t>
            </w:r>
          </w:p>
          <w:p w:rsidR="00AE5A86" w:rsidRDefault="00427340" w:rsidP="00553AAD">
            <w:pPr>
              <w:widowControl w:val="0"/>
              <w:numPr>
                <w:ilvl w:val="0"/>
                <w:numId w:val="20"/>
              </w:numPr>
              <w:ind w:left="357" w:hanging="357"/>
              <w:jc w:val="both"/>
              <w:rPr>
                <w:bCs/>
              </w:rPr>
            </w:pPr>
            <w:r>
              <w:rPr>
                <w:bCs/>
              </w:rPr>
              <w:t xml:space="preserve"> Есть ли отличие в понятиях «ссуда денег» и «ссуда капитала»?</w:t>
            </w:r>
          </w:p>
          <w:p w:rsidR="00AE5A86" w:rsidRDefault="00427340" w:rsidP="00553AAD">
            <w:pPr>
              <w:widowControl w:val="0"/>
              <w:numPr>
                <w:ilvl w:val="0"/>
                <w:numId w:val="20"/>
              </w:numPr>
              <w:ind w:left="357" w:hanging="357"/>
              <w:jc w:val="both"/>
              <w:rPr>
                <w:bCs/>
              </w:rPr>
            </w:pPr>
            <w:r>
              <w:rPr>
                <w:bCs/>
              </w:rPr>
              <w:t>В чем состоит отличие понятий «кредит», «кредитование», «финансирование», «</w:t>
            </w:r>
            <w:proofErr w:type="spellStart"/>
            <w:r>
              <w:rPr>
                <w:bCs/>
              </w:rPr>
              <w:t>околокредитные</w:t>
            </w:r>
            <w:proofErr w:type="spellEnd"/>
            <w:r>
              <w:rPr>
                <w:bCs/>
              </w:rPr>
              <w:t xml:space="preserve"> отношения»?</w:t>
            </w:r>
          </w:p>
          <w:p w:rsidR="00AE5A86" w:rsidRDefault="00427340" w:rsidP="00553AAD">
            <w:pPr>
              <w:widowControl w:val="0"/>
              <w:numPr>
                <w:ilvl w:val="0"/>
                <w:numId w:val="20"/>
              </w:numPr>
              <w:ind w:left="357" w:hanging="357"/>
              <w:jc w:val="both"/>
              <w:rPr>
                <w:bCs/>
              </w:rPr>
            </w:pPr>
            <w:r>
              <w:rPr>
                <w:bCs/>
              </w:rPr>
              <w:t>Выскажите мнение, кредит - чудодейственная сила или негативное начало?</w:t>
            </w:r>
          </w:p>
          <w:p w:rsidR="00AE5A86" w:rsidRDefault="00427340" w:rsidP="00553AAD">
            <w:pPr>
              <w:widowControl w:val="0"/>
              <w:numPr>
                <w:ilvl w:val="0"/>
                <w:numId w:val="20"/>
              </w:numPr>
              <w:ind w:left="357" w:hanging="357"/>
              <w:jc w:val="both"/>
              <w:rPr>
                <w:bCs/>
              </w:rPr>
            </w:pPr>
            <w:r>
              <w:rPr>
                <w:bCs/>
              </w:rPr>
              <w:t xml:space="preserve"> В чем состоят различия между функцией и ролью кредита?</w:t>
            </w:r>
          </w:p>
        </w:tc>
        <w:tc>
          <w:tcPr>
            <w:tcW w:w="3246" w:type="dxa"/>
            <w:tcBorders>
              <w:top w:val="single" w:sz="4" w:space="0" w:color="000000"/>
              <w:left w:val="single" w:sz="4" w:space="0" w:color="000000"/>
              <w:bottom w:val="single" w:sz="4" w:space="0" w:color="000000"/>
              <w:right w:val="single" w:sz="4" w:space="0" w:color="000000"/>
            </w:tcBorders>
          </w:tcPr>
          <w:p w:rsidR="00AE5A86" w:rsidRDefault="00427340">
            <w:pPr>
              <w:widowControl w:val="0"/>
              <w:snapToGrid w:val="0"/>
              <w:jc w:val="both"/>
            </w:pPr>
            <w:r>
              <w:t xml:space="preserve">– работа с конспектом лекции;  </w:t>
            </w:r>
          </w:p>
          <w:p w:rsidR="00AE5A86" w:rsidRDefault="00427340">
            <w:pPr>
              <w:widowControl w:val="0"/>
              <w:jc w:val="both"/>
            </w:pPr>
            <w:r>
              <w:t>– работа с учебной и научной литературой, нормативными правовыми актами;</w:t>
            </w:r>
          </w:p>
          <w:p w:rsidR="00AE5A86" w:rsidRDefault="00427340">
            <w:pPr>
              <w:widowControl w:val="0"/>
              <w:jc w:val="both"/>
            </w:pPr>
            <w:r>
              <w:t xml:space="preserve">–  самоподготовка с использованием контрольных вопросов; </w:t>
            </w:r>
          </w:p>
          <w:p w:rsidR="00AE5A86" w:rsidRDefault="00427340">
            <w:pPr>
              <w:widowControl w:val="0"/>
              <w:jc w:val="both"/>
            </w:pPr>
            <w:r>
              <w:t xml:space="preserve">–  подготовка к контрольной работе; </w:t>
            </w:r>
          </w:p>
          <w:p w:rsidR="00AE5A86" w:rsidRDefault="00427340">
            <w:pPr>
              <w:widowControl w:val="0"/>
              <w:jc w:val="both"/>
            </w:pPr>
            <w:r>
              <w:t>–  подготовка к участию в дискуссии;</w:t>
            </w:r>
          </w:p>
          <w:p w:rsidR="00AE5A86" w:rsidRDefault="00427340">
            <w:pPr>
              <w:widowControl w:val="0"/>
              <w:jc w:val="both"/>
            </w:pPr>
            <w:r>
              <w:t>–  подготовка к решению практико-ориентированного задания</w:t>
            </w:r>
          </w:p>
        </w:tc>
      </w:tr>
      <w:tr w:rsidR="00AE5A86" w:rsidTr="00447E9D">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rPr>
                <w:bCs/>
              </w:rPr>
              <w:t xml:space="preserve">Тема 10. </w:t>
            </w:r>
            <w:r>
              <w:t>Формы и виды кредита</w:t>
            </w:r>
          </w:p>
          <w:p w:rsidR="00AE5A86" w:rsidRDefault="00AE5A86">
            <w:pPr>
              <w:widowControl w:val="0"/>
            </w:pPr>
          </w:p>
          <w:p w:rsidR="00AE5A86" w:rsidRDefault="00AE5A86">
            <w:pPr>
              <w:widowControl w:val="0"/>
            </w:pPr>
          </w:p>
        </w:tc>
        <w:tc>
          <w:tcPr>
            <w:tcW w:w="397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rsidP="00553AAD">
            <w:pPr>
              <w:pStyle w:val="aff0"/>
              <w:widowControl w:val="0"/>
              <w:numPr>
                <w:ilvl w:val="0"/>
                <w:numId w:val="21"/>
              </w:numPr>
              <w:tabs>
                <w:tab w:val="right" w:pos="9072"/>
              </w:tabs>
              <w:jc w:val="both"/>
              <w:rPr>
                <w:rFonts w:ascii="Times New Roman" w:hAnsi="Times New Roman"/>
                <w:sz w:val="24"/>
                <w:szCs w:val="24"/>
              </w:rPr>
            </w:pPr>
            <w:r>
              <w:rPr>
                <w:rFonts w:ascii="Times New Roman" w:hAnsi="Times New Roman"/>
                <w:sz w:val="24"/>
                <w:szCs w:val="24"/>
              </w:rPr>
              <w:t>Изучите Положение №236-П от 04.08.2003 г. «О порядке предоставления Банком России кредитным организациям кредитов, обеспеченных залогом (блокировкой) ценных бумаг». Виды кредитов Банка России.</w:t>
            </w:r>
          </w:p>
          <w:p w:rsidR="00AE5A86" w:rsidRDefault="00427340" w:rsidP="00553AAD">
            <w:pPr>
              <w:pStyle w:val="aff0"/>
              <w:widowControl w:val="0"/>
              <w:numPr>
                <w:ilvl w:val="0"/>
                <w:numId w:val="21"/>
              </w:numPr>
              <w:rPr>
                <w:rFonts w:ascii="Times New Roman" w:hAnsi="Times New Roman"/>
                <w:sz w:val="24"/>
                <w:szCs w:val="24"/>
              </w:rPr>
            </w:pPr>
            <w:r>
              <w:rPr>
                <w:rFonts w:ascii="Times New Roman" w:hAnsi="Times New Roman"/>
                <w:sz w:val="24"/>
                <w:szCs w:val="24"/>
              </w:rPr>
              <w:t>Назовите особенности ипотечного кредита</w:t>
            </w:r>
          </w:p>
          <w:p w:rsidR="00AE5A86" w:rsidRDefault="00427340" w:rsidP="00553AAD">
            <w:pPr>
              <w:pStyle w:val="aff0"/>
              <w:widowControl w:val="0"/>
              <w:numPr>
                <w:ilvl w:val="0"/>
                <w:numId w:val="21"/>
              </w:numPr>
              <w:rPr>
                <w:rFonts w:ascii="Times New Roman" w:hAnsi="Times New Roman"/>
                <w:b/>
              </w:rPr>
            </w:pPr>
            <w:r>
              <w:rPr>
                <w:rFonts w:ascii="Times New Roman" w:hAnsi="Times New Roman"/>
                <w:bCs/>
                <w:sz w:val="24"/>
                <w:szCs w:val="24"/>
              </w:rPr>
              <w:t xml:space="preserve">Изучите официальные сайты лизинговых, факторинговых, </w:t>
            </w:r>
            <w:proofErr w:type="spellStart"/>
            <w:r>
              <w:rPr>
                <w:rFonts w:ascii="Times New Roman" w:hAnsi="Times New Roman"/>
                <w:bCs/>
                <w:sz w:val="24"/>
                <w:szCs w:val="24"/>
              </w:rPr>
              <w:t>форфейтинговых</w:t>
            </w:r>
            <w:proofErr w:type="spellEnd"/>
            <w:r>
              <w:rPr>
                <w:rFonts w:ascii="Times New Roman" w:hAnsi="Times New Roman"/>
                <w:bCs/>
                <w:sz w:val="24"/>
                <w:szCs w:val="24"/>
              </w:rPr>
              <w:t xml:space="preserve">, венчурных компаний. Сделайте выводы относительно основных критериев отнесения их к </w:t>
            </w:r>
            <w:proofErr w:type="spellStart"/>
            <w:r>
              <w:rPr>
                <w:rFonts w:ascii="Times New Roman" w:hAnsi="Times New Roman"/>
                <w:bCs/>
                <w:sz w:val="24"/>
                <w:szCs w:val="24"/>
              </w:rPr>
              <w:lastRenderedPageBreak/>
              <w:t>околокредитным</w:t>
            </w:r>
            <w:proofErr w:type="spellEnd"/>
            <w:r>
              <w:rPr>
                <w:rFonts w:ascii="Times New Roman" w:hAnsi="Times New Roman"/>
                <w:bCs/>
                <w:sz w:val="24"/>
                <w:szCs w:val="24"/>
              </w:rPr>
              <w:t xml:space="preserve"> отношениям.</w:t>
            </w:r>
          </w:p>
        </w:tc>
        <w:tc>
          <w:tcPr>
            <w:tcW w:w="3246" w:type="dxa"/>
            <w:tcBorders>
              <w:top w:val="single" w:sz="4" w:space="0" w:color="000000"/>
              <w:left w:val="single" w:sz="4" w:space="0" w:color="000000"/>
              <w:bottom w:val="single" w:sz="4" w:space="0" w:color="000000"/>
              <w:right w:val="single" w:sz="4" w:space="0" w:color="000000"/>
            </w:tcBorders>
          </w:tcPr>
          <w:p w:rsidR="00AE5A86" w:rsidRDefault="00427340">
            <w:pPr>
              <w:widowControl w:val="0"/>
              <w:snapToGrid w:val="0"/>
              <w:jc w:val="both"/>
            </w:pPr>
            <w:r>
              <w:lastRenderedPageBreak/>
              <w:t xml:space="preserve">–работа с конспектом лекции;  </w:t>
            </w:r>
          </w:p>
          <w:p w:rsidR="00AE5A86" w:rsidRDefault="00427340">
            <w:pPr>
              <w:widowControl w:val="0"/>
              <w:jc w:val="both"/>
            </w:pPr>
            <w:r>
              <w:t>– работа с учебной и научной литературой;</w:t>
            </w:r>
          </w:p>
          <w:p w:rsidR="00AE5A86" w:rsidRDefault="00427340">
            <w:pPr>
              <w:widowControl w:val="0"/>
              <w:jc w:val="both"/>
            </w:pPr>
            <w:r>
              <w:t xml:space="preserve">–  самоподготовка с использованием контрольных вопросов; </w:t>
            </w:r>
          </w:p>
          <w:p w:rsidR="00AE5A86" w:rsidRDefault="00427340">
            <w:pPr>
              <w:widowControl w:val="0"/>
              <w:jc w:val="both"/>
            </w:pPr>
            <w:r>
              <w:t xml:space="preserve">–  подготовка к тестированию; </w:t>
            </w:r>
          </w:p>
          <w:p w:rsidR="00AE5A86" w:rsidRDefault="00427340">
            <w:pPr>
              <w:widowControl w:val="0"/>
              <w:jc w:val="both"/>
            </w:pPr>
            <w:r>
              <w:t>–  подготовка к участию в дискуссии</w:t>
            </w:r>
          </w:p>
        </w:tc>
      </w:tr>
      <w:tr w:rsidR="00AE5A86" w:rsidTr="00447E9D">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rPr>
                <w:smallCaps/>
              </w:rPr>
            </w:pPr>
            <w:r>
              <w:rPr>
                <w:bCs/>
              </w:rPr>
              <w:t xml:space="preserve">Тема 11. </w:t>
            </w:r>
            <w:r>
              <w:t>Ссудный процент и его экономическая роль в условиях рынка</w:t>
            </w:r>
          </w:p>
        </w:tc>
        <w:tc>
          <w:tcPr>
            <w:tcW w:w="397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rsidP="00553AAD">
            <w:pPr>
              <w:pStyle w:val="aff0"/>
              <w:widowControl w:val="0"/>
              <w:numPr>
                <w:ilvl w:val="0"/>
                <w:numId w:val="22"/>
              </w:numPr>
              <w:rPr>
                <w:rFonts w:ascii="Times New Roman" w:hAnsi="Times New Roman"/>
                <w:bCs/>
                <w:sz w:val="24"/>
                <w:szCs w:val="24"/>
              </w:rPr>
            </w:pPr>
            <w:r>
              <w:rPr>
                <w:rFonts w:ascii="Times New Roman" w:hAnsi="Times New Roman"/>
                <w:bCs/>
                <w:sz w:val="24"/>
                <w:szCs w:val="24"/>
              </w:rPr>
              <w:t>В чем состоит разница между номинальными и реальными процентными ставками?</w:t>
            </w:r>
          </w:p>
          <w:p w:rsidR="00AE5A86" w:rsidRDefault="00427340" w:rsidP="00553AAD">
            <w:pPr>
              <w:pStyle w:val="aff0"/>
              <w:widowControl w:val="0"/>
              <w:numPr>
                <w:ilvl w:val="0"/>
                <w:numId w:val="22"/>
              </w:numPr>
              <w:rPr>
                <w:rFonts w:ascii="Times New Roman" w:hAnsi="Times New Roman"/>
                <w:bCs/>
                <w:sz w:val="24"/>
                <w:szCs w:val="24"/>
              </w:rPr>
            </w:pPr>
            <w:r>
              <w:rPr>
                <w:rFonts w:ascii="Times New Roman" w:hAnsi="Times New Roman"/>
                <w:bCs/>
                <w:sz w:val="24"/>
                <w:szCs w:val="24"/>
              </w:rPr>
              <w:t xml:space="preserve">В чем отличие фиксированных процентных ставок от плавающих? Как формируются плавающие процентные ставки? </w:t>
            </w:r>
          </w:p>
          <w:p w:rsidR="00AE5A86" w:rsidRDefault="00427340" w:rsidP="00553AAD">
            <w:pPr>
              <w:pStyle w:val="aff0"/>
              <w:widowControl w:val="0"/>
              <w:numPr>
                <w:ilvl w:val="0"/>
                <w:numId w:val="22"/>
              </w:numPr>
              <w:rPr>
                <w:rFonts w:ascii="Times New Roman" w:hAnsi="Times New Roman"/>
                <w:bCs/>
                <w:sz w:val="24"/>
                <w:szCs w:val="24"/>
              </w:rPr>
            </w:pPr>
            <w:r>
              <w:rPr>
                <w:rFonts w:ascii="Times New Roman" w:hAnsi="Times New Roman"/>
                <w:bCs/>
                <w:sz w:val="24"/>
                <w:szCs w:val="24"/>
              </w:rPr>
              <w:t>Каково влияние инфляционных ожиданий на уровень процентных ставок?</w:t>
            </w:r>
          </w:p>
          <w:p w:rsidR="00AE5A86" w:rsidRDefault="00427340" w:rsidP="00553AAD">
            <w:pPr>
              <w:pStyle w:val="aff0"/>
              <w:widowControl w:val="0"/>
              <w:numPr>
                <w:ilvl w:val="0"/>
                <w:numId w:val="22"/>
              </w:numPr>
              <w:rPr>
                <w:rFonts w:ascii="Times New Roman" w:hAnsi="Times New Roman"/>
                <w:bCs/>
                <w:sz w:val="24"/>
                <w:szCs w:val="24"/>
              </w:rPr>
            </w:pPr>
            <w:r>
              <w:rPr>
                <w:rFonts w:ascii="Times New Roman" w:hAnsi="Times New Roman"/>
                <w:bCs/>
                <w:sz w:val="24"/>
                <w:szCs w:val="24"/>
              </w:rPr>
              <w:t>Какие факторы влияют на уровень процентных ставок в современной России?</w:t>
            </w:r>
          </w:p>
          <w:p w:rsidR="00AE5A86" w:rsidRDefault="00427340" w:rsidP="00553AAD">
            <w:pPr>
              <w:pStyle w:val="aff0"/>
              <w:widowControl w:val="0"/>
              <w:numPr>
                <w:ilvl w:val="0"/>
                <w:numId w:val="22"/>
              </w:numPr>
              <w:rPr>
                <w:rFonts w:ascii="Times New Roman" w:hAnsi="Times New Roman"/>
                <w:bCs/>
                <w:sz w:val="24"/>
                <w:szCs w:val="24"/>
              </w:rPr>
            </w:pPr>
            <w:r>
              <w:rPr>
                <w:rFonts w:ascii="Times New Roman" w:hAnsi="Times New Roman"/>
                <w:bCs/>
                <w:sz w:val="24"/>
                <w:szCs w:val="24"/>
              </w:rPr>
              <w:t xml:space="preserve">Разница между процентными доходами и процентными расходами банка </w:t>
            </w:r>
          </w:p>
          <w:p w:rsidR="00AE5A86" w:rsidRDefault="00427340" w:rsidP="00553AAD">
            <w:pPr>
              <w:pStyle w:val="aff0"/>
              <w:widowControl w:val="0"/>
              <w:numPr>
                <w:ilvl w:val="0"/>
                <w:numId w:val="22"/>
              </w:numPr>
              <w:rPr>
                <w:rFonts w:ascii="Times New Roman" w:hAnsi="Times New Roman"/>
                <w:bCs/>
                <w:sz w:val="24"/>
                <w:szCs w:val="24"/>
              </w:rPr>
            </w:pPr>
            <w:r>
              <w:rPr>
                <w:rFonts w:ascii="Times New Roman" w:hAnsi="Times New Roman"/>
                <w:bCs/>
                <w:sz w:val="24"/>
                <w:szCs w:val="24"/>
              </w:rPr>
              <w:t>Особенности процентных ставок рынка ссудных капиталов США и России.</w:t>
            </w:r>
          </w:p>
          <w:p w:rsidR="00AE5A86" w:rsidRDefault="00427340" w:rsidP="00553AAD">
            <w:pPr>
              <w:pStyle w:val="aff0"/>
              <w:widowControl w:val="0"/>
              <w:numPr>
                <w:ilvl w:val="0"/>
                <w:numId w:val="22"/>
              </w:numPr>
              <w:rPr>
                <w:rFonts w:ascii="Times New Roman" w:hAnsi="Times New Roman"/>
                <w:b/>
              </w:rPr>
            </w:pPr>
            <w:r>
              <w:rPr>
                <w:rFonts w:ascii="Times New Roman" w:hAnsi="Times New Roman"/>
                <w:bCs/>
                <w:sz w:val="24"/>
                <w:szCs w:val="24"/>
              </w:rPr>
              <w:t>Получение дохода от различий в процентных ставках на связанных рынках – процентный арбитраж</w:t>
            </w:r>
          </w:p>
        </w:tc>
        <w:tc>
          <w:tcPr>
            <w:tcW w:w="3246" w:type="dxa"/>
            <w:tcBorders>
              <w:top w:val="single" w:sz="4" w:space="0" w:color="000000"/>
              <w:left w:val="single" w:sz="4" w:space="0" w:color="000000"/>
              <w:bottom w:val="single" w:sz="4" w:space="0" w:color="000000"/>
              <w:right w:val="single" w:sz="4" w:space="0" w:color="000000"/>
            </w:tcBorders>
          </w:tcPr>
          <w:p w:rsidR="00AE5A86" w:rsidRDefault="00427340">
            <w:pPr>
              <w:widowControl w:val="0"/>
              <w:snapToGrid w:val="0"/>
              <w:jc w:val="both"/>
            </w:pPr>
            <w:r>
              <w:t xml:space="preserve">– работа с конспектом лекции;  </w:t>
            </w:r>
          </w:p>
          <w:p w:rsidR="00AE5A86" w:rsidRDefault="00427340">
            <w:pPr>
              <w:widowControl w:val="0"/>
              <w:jc w:val="both"/>
            </w:pPr>
            <w:r>
              <w:t>– работа с учебной и научной литературой, нормативными правовыми актами;</w:t>
            </w:r>
          </w:p>
          <w:p w:rsidR="00AE5A86" w:rsidRDefault="00427340">
            <w:pPr>
              <w:widowControl w:val="0"/>
              <w:jc w:val="both"/>
            </w:pPr>
            <w:r>
              <w:t xml:space="preserve">–  самоподготовка с использованием контрольных вопросов; </w:t>
            </w:r>
          </w:p>
          <w:p w:rsidR="00AE5A86" w:rsidRDefault="00427340">
            <w:pPr>
              <w:widowControl w:val="0"/>
              <w:jc w:val="both"/>
            </w:pPr>
            <w:r>
              <w:t xml:space="preserve">–  подготовка к тестированию; </w:t>
            </w:r>
          </w:p>
          <w:p w:rsidR="00AE5A86" w:rsidRDefault="00427340">
            <w:pPr>
              <w:widowControl w:val="0"/>
              <w:jc w:val="both"/>
            </w:pPr>
            <w:r>
              <w:t>–  подготовка к решению практико-ориентированного задания</w:t>
            </w:r>
          </w:p>
        </w:tc>
      </w:tr>
      <w:tr w:rsidR="00AE5A86" w:rsidTr="00447E9D">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rPr>
                <w:bCs/>
              </w:rPr>
              <w:t xml:space="preserve">Тема 12. </w:t>
            </w:r>
            <w:r>
              <w:t>Объективные границы кредита и ссудного процента</w:t>
            </w:r>
          </w:p>
        </w:tc>
        <w:tc>
          <w:tcPr>
            <w:tcW w:w="397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rsidP="00553AAD">
            <w:pPr>
              <w:pStyle w:val="aff0"/>
              <w:widowControl w:val="0"/>
              <w:numPr>
                <w:ilvl w:val="0"/>
                <w:numId w:val="23"/>
              </w:numPr>
              <w:tabs>
                <w:tab w:val="left" w:pos="709"/>
                <w:tab w:val="left" w:pos="993"/>
              </w:tabs>
              <w:spacing w:after="0" w:line="240" w:lineRule="auto"/>
              <w:ind w:left="357" w:hanging="357"/>
              <w:jc w:val="both"/>
              <w:rPr>
                <w:rFonts w:ascii="Times New Roman" w:hAnsi="Times New Roman"/>
                <w:bCs/>
                <w:sz w:val="24"/>
                <w:szCs w:val="24"/>
              </w:rPr>
            </w:pPr>
            <w:r>
              <w:rPr>
                <w:rFonts w:ascii="Times New Roman" w:hAnsi="Times New Roman"/>
                <w:bCs/>
                <w:sz w:val="24"/>
                <w:szCs w:val="24"/>
              </w:rPr>
              <w:t>Специфика назначения кредита состоит в увеличении и ускорении движения капитала. Докажите это на примерах.</w:t>
            </w:r>
          </w:p>
          <w:p w:rsidR="00AE5A86" w:rsidRDefault="00427340" w:rsidP="00553AAD">
            <w:pPr>
              <w:pStyle w:val="aff0"/>
              <w:widowControl w:val="0"/>
              <w:numPr>
                <w:ilvl w:val="0"/>
                <w:numId w:val="23"/>
              </w:numPr>
              <w:tabs>
                <w:tab w:val="left" w:pos="709"/>
                <w:tab w:val="left" w:pos="993"/>
              </w:tabs>
              <w:spacing w:after="0" w:line="240" w:lineRule="auto"/>
              <w:ind w:left="357" w:hanging="357"/>
              <w:jc w:val="both"/>
              <w:rPr>
                <w:rFonts w:ascii="Times New Roman" w:hAnsi="Times New Roman"/>
                <w:bCs/>
                <w:sz w:val="24"/>
                <w:szCs w:val="24"/>
              </w:rPr>
            </w:pPr>
            <w:r>
              <w:rPr>
                <w:rFonts w:ascii="Times New Roman" w:hAnsi="Times New Roman"/>
                <w:bCs/>
                <w:sz w:val="24"/>
                <w:szCs w:val="24"/>
              </w:rPr>
              <w:t xml:space="preserve">Объясните, каким образом при помощи кредита происходит экономия затрат.  </w:t>
            </w:r>
          </w:p>
          <w:p w:rsidR="00AE5A86" w:rsidRDefault="00427340" w:rsidP="00553AAD">
            <w:pPr>
              <w:pStyle w:val="aff0"/>
              <w:widowControl w:val="0"/>
              <w:numPr>
                <w:ilvl w:val="0"/>
                <w:numId w:val="23"/>
              </w:numPr>
              <w:tabs>
                <w:tab w:val="left" w:pos="709"/>
                <w:tab w:val="left" w:pos="993"/>
              </w:tabs>
              <w:spacing w:after="0" w:line="240" w:lineRule="auto"/>
              <w:ind w:left="357" w:hanging="357"/>
              <w:jc w:val="both"/>
              <w:rPr>
                <w:rFonts w:ascii="Times New Roman" w:hAnsi="Times New Roman"/>
                <w:bCs/>
                <w:sz w:val="24"/>
                <w:szCs w:val="24"/>
              </w:rPr>
            </w:pPr>
            <w:r>
              <w:rPr>
                <w:rFonts w:ascii="Times New Roman" w:hAnsi="Times New Roman"/>
                <w:bCs/>
                <w:sz w:val="24"/>
                <w:szCs w:val="24"/>
              </w:rPr>
              <w:t xml:space="preserve">Можно ли отождествлять кредит с капиталом? </w:t>
            </w:r>
          </w:p>
          <w:p w:rsidR="00AE5A86" w:rsidRDefault="00427340" w:rsidP="00553AAD">
            <w:pPr>
              <w:pStyle w:val="aff0"/>
              <w:widowControl w:val="0"/>
              <w:numPr>
                <w:ilvl w:val="0"/>
                <w:numId w:val="23"/>
              </w:numPr>
              <w:tabs>
                <w:tab w:val="left" w:pos="709"/>
                <w:tab w:val="left" w:pos="993"/>
              </w:tabs>
              <w:spacing w:after="0" w:line="240" w:lineRule="auto"/>
              <w:ind w:left="357" w:hanging="357"/>
              <w:jc w:val="both"/>
              <w:rPr>
                <w:rFonts w:ascii="Times New Roman" w:hAnsi="Times New Roman"/>
                <w:bCs/>
                <w:sz w:val="24"/>
                <w:szCs w:val="24"/>
              </w:rPr>
            </w:pPr>
            <w:r>
              <w:rPr>
                <w:rFonts w:ascii="Times New Roman" w:hAnsi="Times New Roman"/>
                <w:bCs/>
                <w:sz w:val="24"/>
                <w:szCs w:val="24"/>
              </w:rPr>
              <w:t>Кредит обладает производительной силой не только потому, что с его помощью создаются условия для вовлечения имеющихся ресурсов в кругооборот и ему присуща двигательная сила, но и потому, что в процессе кредитных отношений создается особый продукт. Объясните, как Вы это понимаете?</w:t>
            </w:r>
          </w:p>
          <w:p w:rsidR="00AE5A86" w:rsidRDefault="00427340" w:rsidP="00553AAD">
            <w:pPr>
              <w:pStyle w:val="aff0"/>
              <w:widowControl w:val="0"/>
              <w:numPr>
                <w:ilvl w:val="0"/>
                <w:numId w:val="23"/>
              </w:numPr>
              <w:tabs>
                <w:tab w:val="left" w:pos="709"/>
                <w:tab w:val="left" w:pos="993"/>
              </w:tabs>
              <w:spacing w:after="0" w:line="240" w:lineRule="auto"/>
              <w:ind w:left="357" w:hanging="357"/>
              <w:rPr>
                <w:rFonts w:ascii="Times New Roman" w:hAnsi="Times New Roman"/>
                <w:bCs/>
                <w:sz w:val="24"/>
                <w:szCs w:val="24"/>
              </w:rPr>
            </w:pPr>
            <w:r>
              <w:rPr>
                <w:rFonts w:ascii="Times New Roman" w:hAnsi="Times New Roman"/>
                <w:bCs/>
                <w:sz w:val="24"/>
                <w:szCs w:val="24"/>
              </w:rPr>
              <w:t>Какие основные законы, регулирующие границы кредита в деятельности кредитных организаций Вы знаете?</w:t>
            </w:r>
          </w:p>
          <w:p w:rsidR="00AE5A86" w:rsidRDefault="00427340" w:rsidP="00553AAD">
            <w:pPr>
              <w:pStyle w:val="aff0"/>
              <w:widowControl w:val="0"/>
              <w:numPr>
                <w:ilvl w:val="0"/>
                <w:numId w:val="23"/>
              </w:numPr>
              <w:spacing w:after="0" w:line="240" w:lineRule="auto"/>
              <w:ind w:left="357" w:hanging="357"/>
              <w:jc w:val="both"/>
              <w:rPr>
                <w:rFonts w:ascii="Times New Roman" w:hAnsi="Times New Roman"/>
                <w:bCs/>
                <w:sz w:val="24"/>
                <w:szCs w:val="24"/>
              </w:rPr>
            </w:pPr>
            <w:r>
              <w:rPr>
                <w:rFonts w:ascii="Times New Roman" w:hAnsi="Times New Roman"/>
                <w:bCs/>
                <w:sz w:val="24"/>
                <w:szCs w:val="24"/>
              </w:rPr>
              <w:t xml:space="preserve">Какова роль кредита на разных </w:t>
            </w:r>
            <w:r>
              <w:rPr>
                <w:rFonts w:ascii="Times New Roman" w:hAnsi="Times New Roman"/>
                <w:bCs/>
                <w:sz w:val="24"/>
                <w:szCs w:val="24"/>
              </w:rPr>
              <w:lastRenderedPageBreak/>
              <w:t>стадиях экономического цикла?</w:t>
            </w:r>
          </w:p>
          <w:p w:rsidR="00AE5A86" w:rsidRDefault="00427340" w:rsidP="00553AAD">
            <w:pPr>
              <w:pStyle w:val="aff0"/>
              <w:widowControl w:val="0"/>
              <w:numPr>
                <w:ilvl w:val="0"/>
                <w:numId w:val="23"/>
              </w:numPr>
              <w:spacing w:after="0" w:line="240" w:lineRule="auto"/>
              <w:ind w:left="357" w:hanging="357"/>
              <w:jc w:val="both"/>
              <w:rPr>
                <w:rFonts w:ascii="Times New Roman" w:hAnsi="Times New Roman"/>
                <w:b/>
              </w:rPr>
            </w:pPr>
            <w:r>
              <w:rPr>
                <w:rFonts w:ascii="Times New Roman" w:hAnsi="Times New Roman"/>
                <w:bCs/>
                <w:sz w:val="24"/>
                <w:szCs w:val="24"/>
              </w:rPr>
              <w:t xml:space="preserve">«…Причины кризисных явлений в экономической и финансовой системе глобального мира следует как раз искать в нарушении экономически обоснованных границ кредита». Выскажите свою позицию по поводу данного высказывания.  </w:t>
            </w:r>
          </w:p>
        </w:tc>
        <w:tc>
          <w:tcPr>
            <w:tcW w:w="3246" w:type="dxa"/>
            <w:tcBorders>
              <w:top w:val="single" w:sz="4" w:space="0" w:color="000000"/>
              <w:left w:val="single" w:sz="4" w:space="0" w:color="000000"/>
              <w:bottom w:val="single" w:sz="4" w:space="0" w:color="000000"/>
              <w:right w:val="single" w:sz="4" w:space="0" w:color="000000"/>
            </w:tcBorders>
          </w:tcPr>
          <w:p w:rsidR="00AE5A86" w:rsidRDefault="00427340">
            <w:pPr>
              <w:widowControl w:val="0"/>
              <w:snapToGrid w:val="0"/>
              <w:jc w:val="both"/>
            </w:pPr>
            <w:r>
              <w:lastRenderedPageBreak/>
              <w:t xml:space="preserve">– работа с конспектом лекции;  </w:t>
            </w:r>
          </w:p>
          <w:p w:rsidR="00AE5A86" w:rsidRDefault="00427340">
            <w:pPr>
              <w:widowControl w:val="0"/>
              <w:jc w:val="both"/>
            </w:pPr>
            <w:r>
              <w:t>– работа с учебной и научной литературой, нормативными правовыми актами;</w:t>
            </w:r>
          </w:p>
          <w:p w:rsidR="00AE5A86" w:rsidRDefault="00427340">
            <w:pPr>
              <w:widowControl w:val="0"/>
              <w:jc w:val="both"/>
            </w:pPr>
            <w:r>
              <w:t xml:space="preserve">–  самоподготовка с использованием контрольных вопросов; </w:t>
            </w:r>
          </w:p>
          <w:p w:rsidR="00AE5A86" w:rsidRDefault="00427340">
            <w:pPr>
              <w:widowControl w:val="0"/>
              <w:jc w:val="both"/>
            </w:pPr>
            <w:r>
              <w:t xml:space="preserve">–  подготовка к контрольной работе; </w:t>
            </w:r>
          </w:p>
          <w:p w:rsidR="00AE5A86" w:rsidRDefault="00427340">
            <w:pPr>
              <w:widowControl w:val="0"/>
              <w:jc w:val="both"/>
            </w:pPr>
            <w:r>
              <w:t xml:space="preserve">–  подготовка к участию в дискуссии </w:t>
            </w:r>
          </w:p>
        </w:tc>
      </w:tr>
      <w:tr w:rsidR="00AE5A86" w:rsidTr="00447E9D">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rPr>
                <w:color w:val="000000" w:themeColor="text1"/>
              </w:rPr>
            </w:pPr>
            <w:r>
              <w:rPr>
                <w:bCs/>
                <w:color w:val="000000" w:themeColor="text1"/>
              </w:rPr>
              <w:t xml:space="preserve">Тема 13. </w:t>
            </w:r>
          </w:p>
          <w:p w:rsidR="00AE5A86" w:rsidRDefault="00427340">
            <w:pPr>
              <w:widowControl w:val="0"/>
              <w:rPr>
                <w:color w:val="000000" w:themeColor="text1"/>
              </w:rPr>
            </w:pPr>
            <w:r>
              <w:rPr>
                <w:color w:val="000000" w:themeColor="text1"/>
              </w:rPr>
              <w:t>Кредитная система</w:t>
            </w:r>
          </w:p>
        </w:tc>
        <w:tc>
          <w:tcPr>
            <w:tcW w:w="397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rsidP="00553AAD">
            <w:pPr>
              <w:pStyle w:val="aff0"/>
              <w:keepNext/>
              <w:widowControl w:val="0"/>
              <w:numPr>
                <w:ilvl w:val="0"/>
                <w:numId w:val="24"/>
              </w:numPr>
              <w:rPr>
                <w:rFonts w:ascii="Times New Roman" w:hAnsi="Times New Roman"/>
                <w:bCs/>
                <w:sz w:val="24"/>
                <w:szCs w:val="24"/>
              </w:rPr>
            </w:pPr>
            <w:r>
              <w:rPr>
                <w:rFonts w:ascii="Times New Roman" w:hAnsi="Times New Roman"/>
                <w:bCs/>
                <w:sz w:val="24"/>
                <w:szCs w:val="24"/>
              </w:rPr>
              <w:t>Особенности современных банковских систем различных стран: сравнительный анализ состояния и перспектив развития</w:t>
            </w:r>
          </w:p>
          <w:p w:rsidR="00AE5A86" w:rsidRDefault="00427340" w:rsidP="00553AAD">
            <w:pPr>
              <w:pStyle w:val="aff0"/>
              <w:widowControl w:val="0"/>
              <w:numPr>
                <w:ilvl w:val="0"/>
                <w:numId w:val="24"/>
              </w:numPr>
              <w:jc w:val="both"/>
              <w:rPr>
                <w:rFonts w:ascii="Times New Roman" w:hAnsi="Times New Roman"/>
                <w:bCs/>
                <w:sz w:val="24"/>
                <w:szCs w:val="24"/>
              </w:rPr>
            </w:pPr>
            <w:r>
              <w:rPr>
                <w:rFonts w:ascii="Times New Roman" w:hAnsi="Times New Roman"/>
                <w:bCs/>
                <w:sz w:val="24"/>
                <w:szCs w:val="24"/>
              </w:rPr>
              <w:t>Посетите сайты Банка России, стран ЕС (по выбору), стран ЕАЭС (по выбору), ФРС и сформулируйте особенности состояния и развития банковских систем этих стран. Сделайте доклады</w:t>
            </w:r>
          </w:p>
          <w:p w:rsidR="00AE5A86" w:rsidRDefault="00427340" w:rsidP="00553AAD">
            <w:pPr>
              <w:pStyle w:val="aff0"/>
              <w:widowControl w:val="0"/>
              <w:numPr>
                <w:ilvl w:val="0"/>
                <w:numId w:val="24"/>
              </w:numPr>
              <w:jc w:val="both"/>
              <w:rPr>
                <w:rFonts w:ascii="Times New Roman" w:hAnsi="Times New Roman"/>
                <w:bCs/>
                <w:sz w:val="24"/>
                <w:szCs w:val="24"/>
              </w:rPr>
            </w:pPr>
            <w:r>
              <w:rPr>
                <w:rFonts w:ascii="Times New Roman" w:hAnsi="Times New Roman"/>
                <w:bCs/>
                <w:sz w:val="24"/>
                <w:szCs w:val="24"/>
              </w:rPr>
              <w:t>Назовите отличительные черты функционирования исламских кредитных организаций.</w:t>
            </w:r>
          </w:p>
          <w:p w:rsidR="00AE5A86" w:rsidRDefault="00427340" w:rsidP="00553AAD">
            <w:pPr>
              <w:pStyle w:val="aff0"/>
              <w:widowControl w:val="0"/>
              <w:numPr>
                <w:ilvl w:val="0"/>
                <w:numId w:val="24"/>
              </w:numPr>
              <w:jc w:val="both"/>
              <w:rPr>
                <w:rFonts w:ascii="Times New Roman" w:hAnsi="Times New Roman"/>
                <w:bCs/>
                <w:sz w:val="24"/>
                <w:szCs w:val="24"/>
              </w:rPr>
            </w:pPr>
            <w:r>
              <w:rPr>
                <w:rFonts w:ascii="Times New Roman" w:hAnsi="Times New Roman"/>
                <w:bCs/>
                <w:sz w:val="24"/>
                <w:szCs w:val="24"/>
              </w:rPr>
              <w:t xml:space="preserve">Охарактеризуйте основные положения закона </w:t>
            </w:r>
            <w:proofErr w:type="spellStart"/>
            <w:r>
              <w:rPr>
                <w:rFonts w:ascii="Times New Roman" w:hAnsi="Times New Roman"/>
                <w:bCs/>
                <w:sz w:val="24"/>
                <w:szCs w:val="24"/>
              </w:rPr>
              <w:t>Гласса-Стиголла</w:t>
            </w:r>
            <w:proofErr w:type="spellEnd"/>
            <w:r>
              <w:rPr>
                <w:rFonts w:ascii="Times New Roman" w:hAnsi="Times New Roman"/>
                <w:bCs/>
                <w:sz w:val="24"/>
                <w:szCs w:val="24"/>
              </w:rPr>
              <w:t xml:space="preserve"> и </w:t>
            </w:r>
            <w:proofErr w:type="spellStart"/>
            <w:r>
              <w:rPr>
                <w:rFonts w:ascii="Times New Roman" w:hAnsi="Times New Roman"/>
                <w:bCs/>
                <w:sz w:val="24"/>
                <w:szCs w:val="24"/>
              </w:rPr>
              <w:t>Додда</w:t>
            </w:r>
            <w:proofErr w:type="spellEnd"/>
            <w:r>
              <w:rPr>
                <w:rFonts w:ascii="Times New Roman" w:hAnsi="Times New Roman"/>
                <w:bCs/>
                <w:sz w:val="24"/>
                <w:szCs w:val="24"/>
              </w:rPr>
              <w:t xml:space="preserve"> - Франка.</w:t>
            </w:r>
            <w:r>
              <w:rPr>
                <w:rFonts w:ascii="Times New Roman" w:hAnsi="Times New Roman"/>
                <w:sz w:val="24"/>
                <w:szCs w:val="24"/>
              </w:rPr>
              <w:t xml:space="preserve"> </w:t>
            </w:r>
            <w:r>
              <w:rPr>
                <w:rFonts w:ascii="Times New Roman" w:hAnsi="Times New Roman"/>
                <w:bCs/>
                <w:sz w:val="24"/>
                <w:szCs w:val="24"/>
              </w:rPr>
              <w:t>Существует ли необходимость принятия аналогичных законов в современной России для повышения устойчивости банковской системы?</w:t>
            </w:r>
          </w:p>
          <w:p w:rsidR="00AE5A86" w:rsidRDefault="00427340" w:rsidP="00553AAD">
            <w:pPr>
              <w:pStyle w:val="aff0"/>
              <w:widowControl w:val="0"/>
              <w:numPr>
                <w:ilvl w:val="0"/>
                <w:numId w:val="24"/>
              </w:numPr>
              <w:jc w:val="both"/>
              <w:rPr>
                <w:rFonts w:ascii="Times New Roman" w:hAnsi="Times New Roman"/>
                <w:b/>
              </w:rPr>
            </w:pPr>
            <w:r>
              <w:rPr>
                <w:rFonts w:ascii="Times New Roman" w:hAnsi="Times New Roman"/>
                <w:bCs/>
                <w:sz w:val="24"/>
                <w:szCs w:val="24"/>
              </w:rPr>
              <w:t>Принципы кластеризации банковского сектора России. Отличие банковской системы от банковского сектора.</w:t>
            </w:r>
          </w:p>
        </w:tc>
        <w:tc>
          <w:tcPr>
            <w:tcW w:w="3246" w:type="dxa"/>
            <w:tcBorders>
              <w:top w:val="single" w:sz="4" w:space="0" w:color="000000"/>
              <w:left w:val="single" w:sz="4" w:space="0" w:color="000000"/>
              <w:bottom w:val="single" w:sz="4" w:space="0" w:color="000000"/>
              <w:right w:val="single" w:sz="4" w:space="0" w:color="000000"/>
            </w:tcBorders>
          </w:tcPr>
          <w:p w:rsidR="00AE5A86" w:rsidRDefault="00427340">
            <w:pPr>
              <w:widowControl w:val="0"/>
              <w:snapToGrid w:val="0"/>
              <w:jc w:val="both"/>
            </w:pPr>
            <w:r>
              <w:t xml:space="preserve">– работа с конспектом лекции;  </w:t>
            </w:r>
          </w:p>
          <w:p w:rsidR="00AE5A86" w:rsidRDefault="00427340">
            <w:pPr>
              <w:widowControl w:val="0"/>
              <w:jc w:val="both"/>
            </w:pPr>
            <w:r>
              <w:t>– работа с учебной и научной литературой, нормативными правовыми актами;</w:t>
            </w:r>
          </w:p>
          <w:p w:rsidR="00AE5A86" w:rsidRDefault="00427340">
            <w:pPr>
              <w:widowControl w:val="0"/>
              <w:jc w:val="both"/>
            </w:pPr>
            <w:r>
              <w:t xml:space="preserve">–  самоподготовка с использованием контрольных вопросов; </w:t>
            </w:r>
          </w:p>
          <w:p w:rsidR="00AE5A86" w:rsidRDefault="00427340">
            <w:pPr>
              <w:widowControl w:val="0"/>
              <w:jc w:val="both"/>
            </w:pPr>
            <w:r>
              <w:t xml:space="preserve">–  подготовка к контрольной работе; </w:t>
            </w:r>
          </w:p>
          <w:p w:rsidR="00AE5A86" w:rsidRDefault="00427340">
            <w:pPr>
              <w:widowControl w:val="0"/>
              <w:jc w:val="both"/>
            </w:pPr>
            <w:r>
              <w:t xml:space="preserve">–  подготовка к участию в дискуссии </w:t>
            </w:r>
          </w:p>
        </w:tc>
      </w:tr>
      <w:tr w:rsidR="00AE5A86" w:rsidTr="00447E9D">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AE5A86">
            <w:pPr>
              <w:widowControl w:val="0"/>
              <w:tabs>
                <w:tab w:val="right" w:pos="9072"/>
              </w:tabs>
              <w:rPr>
                <w:bCs/>
              </w:rPr>
            </w:pPr>
          </w:p>
        </w:tc>
        <w:tc>
          <w:tcPr>
            <w:tcW w:w="397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ind w:left="357"/>
              <w:jc w:val="center"/>
              <w:rPr>
                <w:bCs/>
              </w:rPr>
            </w:pPr>
            <w:r>
              <w:t>Раздел 3. Банки</w:t>
            </w:r>
          </w:p>
        </w:tc>
        <w:tc>
          <w:tcPr>
            <w:tcW w:w="3246" w:type="dxa"/>
            <w:tcBorders>
              <w:top w:val="single" w:sz="4" w:space="0" w:color="000000"/>
              <w:left w:val="single" w:sz="4" w:space="0" w:color="000000"/>
              <w:bottom w:val="single" w:sz="4" w:space="0" w:color="000000"/>
              <w:right w:val="single" w:sz="4" w:space="0" w:color="000000"/>
            </w:tcBorders>
          </w:tcPr>
          <w:p w:rsidR="00AE5A86" w:rsidRDefault="00AE5A86">
            <w:pPr>
              <w:widowControl w:val="0"/>
              <w:snapToGrid w:val="0"/>
              <w:jc w:val="both"/>
            </w:pPr>
          </w:p>
        </w:tc>
      </w:tr>
      <w:tr w:rsidR="00AE5A86" w:rsidTr="00447E9D">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pPr>
            <w:r>
              <w:rPr>
                <w:bCs/>
              </w:rPr>
              <w:t xml:space="preserve">Тема 14. </w:t>
            </w:r>
            <w:r>
              <w:t>Коммерческие банки и основы их деятельности</w:t>
            </w:r>
          </w:p>
        </w:tc>
        <w:tc>
          <w:tcPr>
            <w:tcW w:w="397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rsidP="00553AAD">
            <w:pPr>
              <w:widowControl w:val="0"/>
              <w:numPr>
                <w:ilvl w:val="0"/>
                <w:numId w:val="56"/>
              </w:numPr>
              <w:jc w:val="both"/>
              <w:rPr>
                <w:bCs/>
              </w:rPr>
            </w:pPr>
            <w:r>
              <w:rPr>
                <w:bCs/>
              </w:rPr>
              <w:t xml:space="preserve">Характеристика операций коммерческих банков по привлечению средств в депозиты и размещению их в активы. </w:t>
            </w:r>
          </w:p>
          <w:p w:rsidR="00AE5A86" w:rsidRDefault="00427340" w:rsidP="00553AAD">
            <w:pPr>
              <w:widowControl w:val="0"/>
              <w:numPr>
                <w:ilvl w:val="0"/>
                <w:numId w:val="56"/>
              </w:numPr>
              <w:jc w:val="both"/>
              <w:rPr>
                <w:bCs/>
              </w:rPr>
            </w:pPr>
            <w:r>
              <w:rPr>
                <w:bCs/>
              </w:rPr>
              <w:t>Виды ссудных и активных операций, их отличительные особенности и значение для банков.</w:t>
            </w:r>
          </w:p>
          <w:p w:rsidR="00AE5A86" w:rsidRDefault="00427340" w:rsidP="00553AAD">
            <w:pPr>
              <w:widowControl w:val="0"/>
              <w:numPr>
                <w:ilvl w:val="0"/>
                <w:numId w:val="56"/>
              </w:numPr>
              <w:jc w:val="both"/>
              <w:rPr>
                <w:bCs/>
              </w:rPr>
            </w:pPr>
            <w:r>
              <w:rPr>
                <w:bCs/>
              </w:rPr>
              <w:t>Значение пассивных и активных операций в деятельности коммерческих банков.</w:t>
            </w:r>
          </w:p>
        </w:tc>
        <w:tc>
          <w:tcPr>
            <w:tcW w:w="3246" w:type="dxa"/>
            <w:tcBorders>
              <w:top w:val="single" w:sz="4" w:space="0" w:color="000000"/>
              <w:left w:val="single" w:sz="4" w:space="0" w:color="000000"/>
              <w:bottom w:val="single" w:sz="4" w:space="0" w:color="000000"/>
              <w:right w:val="single" w:sz="4" w:space="0" w:color="000000"/>
            </w:tcBorders>
          </w:tcPr>
          <w:p w:rsidR="00AE5A86" w:rsidRDefault="00427340">
            <w:pPr>
              <w:widowControl w:val="0"/>
              <w:snapToGrid w:val="0"/>
              <w:jc w:val="both"/>
            </w:pPr>
            <w:r>
              <w:t xml:space="preserve">– работа с конспектом лекции;  </w:t>
            </w:r>
          </w:p>
          <w:p w:rsidR="00AE5A86" w:rsidRDefault="00427340">
            <w:pPr>
              <w:widowControl w:val="0"/>
              <w:jc w:val="both"/>
            </w:pPr>
            <w:r>
              <w:t>– работа с учебной и научной литературой, нормативными правовыми актами;</w:t>
            </w:r>
          </w:p>
          <w:p w:rsidR="00AE5A86" w:rsidRDefault="00427340">
            <w:pPr>
              <w:widowControl w:val="0"/>
              <w:jc w:val="both"/>
            </w:pPr>
            <w:r>
              <w:t xml:space="preserve">–  самоподготовка с использованием контрольных вопросов; </w:t>
            </w:r>
          </w:p>
          <w:p w:rsidR="00AE5A86" w:rsidRDefault="00427340">
            <w:pPr>
              <w:widowControl w:val="0"/>
              <w:jc w:val="both"/>
            </w:pPr>
            <w:r>
              <w:t xml:space="preserve">–  подготовка к контрольной работе; </w:t>
            </w:r>
          </w:p>
          <w:p w:rsidR="00AE5A86" w:rsidRDefault="00427340">
            <w:pPr>
              <w:widowControl w:val="0"/>
              <w:jc w:val="both"/>
            </w:pPr>
            <w:r>
              <w:t xml:space="preserve">–  подготовка к участию в дискуссии </w:t>
            </w:r>
          </w:p>
        </w:tc>
      </w:tr>
      <w:tr w:rsidR="00AE5A86" w:rsidTr="00447E9D">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rPr>
                <w:bCs/>
                <w:color w:val="00B050"/>
              </w:rPr>
            </w:pPr>
            <w:r>
              <w:rPr>
                <w:bCs/>
              </w:rPr>
              <w:lastRenderedPageBreak/>
              <w:t xml:space="preserve">Тема 15. </w:t>
            </w:r>
            <w:r>
              <w:t>Центральные банки и основы их деятельности</w:t>
            </w:r>
          </w:p>
        </w:tc>
        <w:tc>
          <w:tcPr>
            <w:tcW w:w="3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5A86" w:rsidRDefault="00427340" w:rsidP="00553AAD">
            <w:pPr>
              <w:pStyle w:val="aff0"/>
              <w:widowControl w:val="0"/>
              <w:numPr>
                <w:ilvl w:val="0"/>
                <w:numId w:val="54"/>
              </w:numPr>
              <w:spacing w:after="0" w:line="240" w:lineRule="auto"/>
              <w:rPr>
                <w:rFonts w:ascii="Times New Roman" w:hAnsi="Times New Roman"/>
                <w:sz w:val="24"/>
                <w:szCs w:val="24"/>
              </w:rPr>
            </w:pPr>
            <w:r>
              <w:rPr>
                <w:rFonts w:ascii="Times New Roman" w:hAnsi="Times New Roman"/>
                <w:sz w:val="24"/>
                <w:szCs w:val="24"/>
              </w:rPr>
              <w:t xml:space="preserve">История и цели создания центральных банков </w:t>
            </w:r>
          </w:p>
          <w:p w:rsidR="00AE5A86" w:rsidRDefault="00427340" w:rsidP="00553AAD">
            <w:pPr>
              <w:pStyle w:val="aff0"/>
              <w:widowControl w:val="0"/>
              <w:numPr>
                <w:ilvl w:val="0"/>
                <w:numId w:val="54"/>
              </w:numPr>
              <w:spacing w:after="0" w:line="240" w:lineRule="auto"/>
              <w:rPr>
                <w:rFonts w:ascii="Times New Roman" w:hAnsi="Times New Roman"/>
                <w:sz w:val="24"/>
                <w:szCs w:val="24"/>
              </w:rPr>
            </w:pPr>
            <w:r>
              <w:rPr>
                <w:rFonts w:ascii="Times New Roman" w:hAnsi="Times New Roman"/>
              </w:rPr>
              <w:t>Операции Банка России</w:t>
            </w:r>
          </w:p>
          <w:p w:rsidR="00AE5A86" w:rsidRDefault="00427340" w:rsidP="00553AAD">
            <w:pPr>
              <w:pStyle w:val="aff0"/>
              <w:widowControl w:val="0"/>
              <w:numPr>
                <w:ilvl w:val="0"/>
                <w:numId w:val="54"/>
              </w:numPr>
              <w:spacing w:after="0" w:line="240" w:lineRule="auto"/>
              <w:rPr>
                <w:rFonts w:ascii="Times New Roman" w:hAnsi="Times New Roman"/>
                <w:sz w:val="24"/>
                <w:szCs w:val="24"/>
              </w:rPr>
            </w:pPr>
            <w:r>
              <w:rPr>
                <w:rFonts w:ascii="Times New Roman" w:hAnsi="Times New Roman"/>
              </w:rPr>
              <w:t xml:space="preserve">Банк России как орган регулирования и надзора кредитных и некредитных финансовых организаций. </w:t>
            </w:r>
          </w:p>
          <w:p w:rsidR="00AE5A86" w:rsidRDefault="00427340" w:rsidP="00553AAD">
            <w:pPr>
              <w:pStyle w:val="aff0"/>
              <w:widowControl w:val="0"/>
              <w:numPr>
                <w:ilvl w:val="0"/>
                <w:numId w:val="54"/>
              </w:numPr>
              <w:spacing w:after="0" w:line="240" w:lineRule="auto"/>
              <w:rPr>
                <w:rFonts w:ascii="Times New Roman" w:hAnsi="Times New Roman"/>
                <w:sz w:val="24"/>
                <w:szCs w:val="24"/>
              </w:rPr>
            </w:pPr>
            <w:r>
              <w:rPr>
                <w:rFonts w:ascii="Times New Roman" w:hAnsi="Times New Roman"/>
                <w:sz w:val="24"/>
                <w:szCs w:val="24"/>
              </w:rPr>
              <w:t>Регистрация и лицензирование кредитных организаций, допуск не финансовый рынок некредитных финансовых организаций.</w:t>
            </w:r>
          </w:p>
        </w:tc>
        <w:tc>
          <w:tcPr>
            <w:tcW w:w="3246" w:type="dxa"/>
            <w:tcBorders>
              <w:top w:val="single" w:sz="4" w:space="0" w:color="000000"/>
              <w:left w:val="single" w:sz="4" w:space="0" w:color="000000"/>
              <w:bottom w:val="single" w:sz="4" w:space="0" w:color="000000"/>
              <w:right w:val="single" w:sz="4" w:space="0" w:color="000000"/>
            </w:tcBorders>
          </w:tcPr>
          <w:p w:rsidR="00AE5A86" w:rsidRDefault="00427340">
            <w:pPr>
              <w:widowControl w:val="0"/>
              <w:snapToGrid w:val="0"/>
              <w:jc w:val="both"/>
            </w:pPr>
            <w:r>
              <w:t xml:space="preserve">– работа с конспектом лекции;  </w:t>
            </w:r>
          </w:p>
          <w:p w:rsidR="00AE5A86" w:rsidRDefault="00427340">
            <w:pPr>
              <w:widowControl w:val="0"/>
              <w:jc w:val="both"/>
            </w:pPr>
            <w:r>
              <w:t>– работа с учебной и научной литературой, нормативными правовыми актами;</w:t>
            </w:r>
          </w:p>
          <w:p w:rsidR="00AE5A86" w:rsidRDefault="00427340">
            <w:pPr>
              <w:widowControl w:val="0"/>
              <w:jc w:val="both"/>
            </w:pPr>
            <w:r>
              <w:t xml:space="preserve">–  самоподготовка с использованием контрольных вопросов; </w:t>
            </w:r>
          </w:p>
          <w:p w:rsidR="00AE5A86" w:rsidRDefault="00427340">
            <w:pPr>
              <w:widowControl w:val="0"/>
              <w:jc w:val="both"/>
            </w:pPr>
            <w:r>
              <w:t xml:space="preserve">–  подготовка к контрольной работе; </w:t>
            </w:r>
          </w:p>
          <w:p w:rsidR="00AE5A86" w:rsidRDefault="00427340">
            <w:pPr>
              <w:widowControl w:val="0"/>
              <w:snapToGrid w:val="0"/>
              <w:jc w:val="both"/>
            </w:pPr>
            <w:r>
              <w:t>–  подготовка к участию в дискуссии</w:t>
            </w:r>
          </w:p>
        </w:tc>
      </w:tr>
      <w:tr w:rsidR="00AE5A86" w:rsidTr="00447E9D">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tabs>
                <w:tab w:val="right" w:pos="9072"/>
              </w:tabs>
              <w:rPr>
                <w:bCs/>
                <w:color w:val="00B050"/>
                <w:sz w:val="22"/>
                <w:szCs w:val="22"/>
              </w:rPr>
            </w:pPr>
            <w:r>
              <w:rPr>
                <w:bCs/>
                <w:sz w:val="22"/>
                <w:szCs w:val="22"/>
              </w:rPr>
              <w:t xml:space="preserve">Тема 16. </w:t>
            </w:r>
            <w:r>
              <w:rPr>
                <w:bCs/>
              </w:rPr>
              <w:t>Банковская система</w:t>
            </w:r>
          </w:p>
        </w:tc>
        <w:tc>
          <w:tcPr>
            <w:tcW w:w="397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rsidP="00553AAD">
            <w:pPr>
              <w:pStyle w:val="aff0"/>
              <w:widowControl w:val="0"/>
              <w:numPr>
                <w:ilvl w:val="0"/>
                <w:numId w:val="57"/>
              </w:numPr>
              <w:spacing w:after="0" w:line="240" w:lineRule="auto"/>
              <w:rPr>
                <w:rFonts w:ascii="Times New Roman" w:hAnsi="Times New Roman"/>
              </w:rPr>
            </w:pPr>
            <w:r>
              <w:rPr>
                <w:rFonts w:ascii="Times New Roman" w:hAnsi="Times New Roman"/>
              </w:rPr>
              <w:t>Структура банковской системы, Особенности построения банковских систем.</w:t>
            </w:r>
          </w:p>
          <w:p w:rsidR="00AE5A86" w:rsidRDefault="00427340" w:rsidP="00553AAD">
            <w:pPr>
              <w:pStyle w:val="aff0"/>
              <w:widowControl w:val="0"/>
              <w:numPr>
                <w:ilvl w:val="0"/>
                <w:numId w:val="57"/>
              </w:numPr>
              <w:spacing w:after="0" w:line="240" w:lineRule="auto"/>
              <w:rPr>
                <w:rFonts w:ascii="Times New Roman" w:hAnsi="Times New Roman"/>
              </w:rPr>
            </w:pPr>
            <w:r>
              <w:rPr>
                <w:rFonts w:ascii="Times New Roman" w:hAnsi="Times New Roman"/>
              </w:rPr>
              <w:t>Кредитные организации, виды, особенности функционирования.</w:t>
            </w:r>
          </w:p>
          <w:p w:rsidR="00AE5A86" w:rsidRDefault="00427340" w:rsidP="00553AAD">
            <w:pPr>
              <w:pStyle w:val="aff0"/>
              <w:widowControl w:val="0"/>
              <w:numPr>
                <w:ilvl w:val="0"/>
                <w:numId w:val="57"/>
              </w:numPr>
              <w:spacing w:after="0" w:line="240" w:lineRule="auto"/>
              <w:rPr>
                <w:rFonts w:ascii="Times New Roman" w:hAnsi="Times New Roman"/>
              </w:rPr>
            </w:pPr>
            <w:r>
              <w:rPr>
                <w:rFonts w:ascii="Times New Roman" w:hAnsi="Times New Roman"/>
              </w:rPr>
              <w:t xml:space="preserve">Системы надзора в банковских системах разных стран. </w:t>
            </w:r>
          </w:p>
          <w:p w:rsidR="00AE5A86" w:rsidRDefault="00427340" w:rsidP="00553AAD">
            <w:pPr>
              <w:pStyle w:val="aff0"/>
              <w:widowControl w:val="0"/>
              <w:numPr>
                <w:ilvl w:val="0"/>
                <w:numId w:val="57"/>
              </w:numPr>
              <w:spacing w:after="0" w:line="240" w:lineRule="auto"/>
              <w:rPr>
                <w:rFonts w:ascii="Times New Roman" w:hAnsi="Times New Roman"/>
              </w:rPr>
            </w:pPr>
            <w:r>
              <w:rPr>
                <w:rFonts w:ascii="Times New Roman" w:hAnsi="Times New Roman"/>
              </w:rPr>
              <w:t>Создание экосистем на базе кредитных организаций.</w:t>
            </w:r>
          </w:p>
          <w:p w:rsidR="00AE5A86" w:rsidRDefault="00427340" w:rsidP="00553AAD">
            <w:pPr>
              <w:pStyle w:val="aff0"/>
              <w:widowControl w:val="0"/>
              <w:numPr>
                <w:ilvl w:val="0"/>
                <w:numId w:val="57"/>
              </w:numPr>
              <w:spacing w:after="0" w:line="240" w:lineRule="auto"/>
            </w:pPr>
            <w:r>
              <w:rPr>
                <w:rFonts w:ascii="Times New Roman" w:hAnsi="Times New Roman"/>
              </w:rPr>
              <w:t>Новации в инфраструктуре банковской системы.</w:t>
            </w:r>
          </w:p>
        </w:tc>
        <w:tc>
          <w:tcPr>
            <w:tcW w:w="3246" w:type="dxa"/>
            <w:tcBorders>
              <w:top w:val="single" w:sz="4" w:space="0" w:color="000000"/>
              <w:left w:val="single" w:sz="4" w:space="0" w:color="000000"/>
              <w:bottom w:val="single" w:sz="4" w:space="0" w:color="000000"/>
              <w:right w:val="single" w:sz="4" w:space="0" w:color="000000"/>
            </w:tcBorders>
          </w:tcPr>
          <w:p w:rsidR="00AE5A86" w:rsidRDefault="00427340">
            <w:pPr>
              <w:widowControl w:val="0"/>
              <w:snapToGrid w:val="0"/>
              <w:jc w:val="both"/>
            </w:pPr>
            <w:r>
              <w:t xml:space="preserve">– работа с конспектом лекции;  </w:t>
            </w:r>
          </w:p>
          <w:p w:rsidR="00AE5A86" w:rsidRDefault="00427340">
            <w:pPr>
              <w:widowControl w:val="0"/>
              <w:jc w:val="both"/>
            </w:pPr>
            <w:r>
              <w:t>– работа с учебной и научной литературой, нормативными правовыми актами;</w:t>
            </w:r>
          </w:p>
          <w:p w:rsidR="00AE5A86" w:rsidRDefault="00427340">
            <w:pPr>
              <w:widowControl w:val="0"/>
              <w:jc w:val="both"/>
            </w:pPr>
            <w:r>
              <w:t xml:space="preserve">–  самоподготовка с использованием контрольных вопросов; </w:t>
            </w:r>
          </w:p>
          <w:p w:rsidR="00AE5A86" w:rsidRDefault="00427340">
            <w:pPr>
              <w:widowControl w:val="0"/>
              <w:jc w:val="both"/>
            </w:pPr>
            <w:r>
              <w:t xml:space="preserve">–  подготовка к контрольной работе; </w:t>
            </w:r>
          </w:p>
          <w:p w:rsidR="00AE5A86" w:rsidRDefault="00427340">
            <w:pPr>
              <w:widowControl w:val="0"/>
              <w:snapToGrid w:val="0"/>
              <w:jc w:val="both"/>
            </w:pPr>
            <w:r>
              <w:t>–  подготовка к участию в дискуссии</w:t>
            </w:r>
          </w:p>
        </w:tc>
      </w:tr>
      <w:tr w:rsidR="00AE5A86" w:rsidTr="00447E9D">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pPr>
              <w:widowControl w:val="0"/>
              <w:jc w:val="both"/>
            </w:pPr>
            <w:r>
              <w:rPr>
                <w:sz w:val="22"/>
                <w:szCs w:val="22"/>
              </w:rPr>
              <w:t xml:space="preserve">Тема 17. </w:t>
            </w:r>
            <w:r>
              <w:t>Денежно-кредитное регулирование и денежно-кредитная политика</w:t>
            </w:r>
          </w:p>
          <w:p w:rsidR="00AE5A86" w:rsidRDefault="00AE5A86">
            <w:pPr>
              <w:widowControl w:val="0"/>
              <w:tabs>
                <w:tab w:val="right" w:pos="9072"/>
              </w:tabs>
              <w:rPr>
                <w:bCs/>
                <w:color w:val="00B050"/>
              </w:rPr>
            </w:pPr>
          </w:p>
        </w:tc>
        <w:tc>
          <w:tcPr>
            <w:tcW w:w="3978" w:type="dxa"/>
            <w:tcBorders>
              <w:top w:val="single" w:sz="4" w:space="0" w:color="000000"/>
              <w:left w:val="single" w:sz="4" w:space="0" w:color="000000"/>
              <w:bottom w:val="single" w:sz="4" w:space="0" w:color="000000"/>
              <w:right w:val="single" w:sz="4" w:space="0" w:color="000000"/>
            </w:tcBorders>
            <w:shd w:val="clear" w:color="auto" w:fill="auto"/>
          </w:tcPr>
          <w:p w:rsidR="00AE5A86" w:rsidRDefault="00427340" w:rsidP="00553AAD">
            <w:pPr>
              <w:pStyle w:val="aff0"/>
              <w:widowControl w:val="0"/>
              <w:numPr>
                <w:ilvl w:val="0"/>
                <w:numId w:val="55"/>
              </w:numPr>
              <w:jc w:val="both"/>
              <w:rPr>
                <w:rFonts w:ascii="Times New Roman" w:hAnsi="Times New Roman"/>
              </w:rPr>
            </w:pPr>
            <w:r>
              <w:rPr>
                <w:rFonts w:ascii="Times New Roman" w:hAnsi="Times New Roman"/>
              </w:rPr>
              <w:t>Рефинансирование кредитных организаций</w:t>
            </w:r>
          </w:p>
          <w:p w:rsidR="00AE5A86" w:rsidRDefault="00427340" w:rsidP="00553AAD">
            <w:pPr>
              <w:pStyle w:val="aff0"/>
              <w:widowControl w:val="0"/>
              <w:numPr>
                <w:ilvl w:val="0"/>
                <w:numId w:val="55"/>
              </w:numPr>
              <w:tabs>
                <w:tab w:val="right" w:pos="9072"/>
              </w:tabs>
              <w:jc w:val="both"/>
              <w:rPr>
                <w:rFonts w:ascii="Times New Roman" w:hAnsi="Times New Roman"/>
              </w:rPr>
            </w:pPr>
            <w:r>
              <w:rPr>
                <w:rFonts w:ascii="Times New Roman" w:hAnsi="Times New Roman"/>
              </w:rPr>
              <w:t xml:space="preserve">Процентная политика центральных банков. </w:t>
            </w:r>
          </w:p>
          <w:p w:rsidR="00AE5A86" w:rsidRDefault="00427340" w:rsidP="00553AAD">
            <w:pPr>
              <w:pStyle w:val="aff0"/>
              <w:widowControl w:val="0"/>
              <w:numPr>
                <w:ilvl w:val="0"/>
                <w:numId w:val="55"/>
              </w:numPr>
              <w:tabs>
                <w:tab w:val="right" w:pos="9072"/>
              </w:tabs>
              <w:jc w:val="both"/>
              <w:rPr>
                <w:rFonts w:ascii="Times New Roman" w:hAnsi="Times New Roman"/>
              </w:rPr>
            </w:pPr>
            <w:r>
              <w:rPr>
                <w:rFonts w:ascii="Times New Roman" w:hAnsi="Times New Roman"/>
              </w:rPr>
              <w:t>Резервная политика центральных банков.</w:t>
            </w:r>
          </w:p>
          <w:p w:rsidR="00AE5A86" w:rsidRDefault="00AE5A86" w:rsidP="00553AAD">
            <w:pPr>
              <w:widowControl w:val="0"/>
              <w:numPr>
                <w:ilvl w:val="0"/>
                <w:numId w:val="25"/>
              </w:numPr>
              <w:ind w:left="0"/>
            </w:pPr>
          </w:p>
        </w:tc>
        <w:tc>
          <w:tcPr>
            <w:tcW w:w="3246" w:type="dxa"/>
            <w:tcBorders>
              <w:top w:val="single" w:sz="4" w:space="0" w:color="000000"/>
              <w:left w:val="single" w:sz="4" w:space="0" w:color="000000"/>
              <w:bottom w:val="single" w:sz="4" w:space="0" w:color="000000"/>
              <w:right w:val="single" w:sz="4" w:space="0" w:color="000000"/>
            </w:tcBorders>
          </w:tcPr>
          <w:p w:rsidR="00AE5A86" w:rsidRDefault="00427340">
            <w:pPr>
              <w:widowControl w:val="0"/>
              <w:snapToGrid w:val="0"/>
              <w:jc w:val="both"/>
            </w:pPr>
            <w:r>
              <w:t xml:space="preserve">– работа с конспектом лекции;  </w:t>
            </w:r>
          </w:p>
          <w:p w:rsidR="00AE5A86" w:rsidRDefault="00427340">
            <w:pPr>
              <w:widowControl w:val="0"/>
              <w:jc w:val="both"/>
            </w:pPr>
            <w:r>
              <w:t>– работа с учебной и научной литературой, нормативными правовыми актами;</w:t>
            </w:r>
          </w:p>
          <w:p w:rsidR="00AE5A86" w:rsidRDefault="00427340">
            <w:pPr>
              <w:widowControl w:val="0"/>
              <w:jc w:val="both"/>
            </w:pPr>
            <w:r>
              <w:t xml:space="preserve">–  самоподготовка с использованием контрольных вопросов; </w:t>
            </w:r>
          </w:p>
          <w:p w:rsidR="00AE5A86" w:rsidRDefault="00427340">
            <w:pPr>
              <w:widowControl w:val="0"/>
              <w:jc w:val="both"/>
            </w:pPr>
            <w:r>
              <w:t xml:space="preserve">–  подготовка к контрольной работе; </w:t>
            </w:r>
          </w:p>
          <w:p w:rsidR="00AE5A86" w:rsidRDefault="00427340">
            <w:pPr>
              <w:widowControl w:val="0"/>
              <w:snapToGrid w:val="0"/>
              <w:jc w:val="both"/>
            </w:pPr>
            <w:r>
              <w:t>–  подготовка к участию в дискуссии</w:t>
            </w:r>
          </w:p>
        </w:tc>
      </w:tr>
    </w:tbl>
    <w:p w:rsidR="00AE5A86" w:rsidRDefault="00AE5A86">
      <w:pPr>
        <w:rPr>
          <w:b/>
          <w:sz w:val="28"/>
          <w:szCs w:val="28"/>
        </w:rPr>
      </w:pPr>
    </w:p>
    <w:p w:rsidR="00AE5A86" w:rsidRDefault="00427340">
      <w:pPr>
        <w:outlineLvl w:val="1"/>
        <w:rPr>
          <w:b/>
          <w:sz w:val="32"/>
          <w:szCs w:val="32"/>
        </w:rPr>
      </w:pPr>
      <w:bookmarkStart w:id="19" w:name="_Toc42908407"/>
      <w:r>
        <w:rPr>
          <w:b/>
          <w:sz w:val="28"/>
          <w:szCs w:val="28"/>
        </w:rPr>
        <w:t>6.2. Перечень вопросов, заданий, тем для подготовки к текущему контролю</w:t>
      </w:r>
      <w:bookmarkEnd w:id="19"/>
    </w:p>
    <w:p w:rsidR="00AE5A86" w:rsidRDefault="00427340">
      <w:pPr>
        <w:spacing w:line="360" w:lineRule="auto"/>
        <w:jc w:val="both"/>
        <w:rPr>
          <w:b/>
          <w:sz w:val="28"/>
          <w:szCs w:val="28"/>
        </w:rPr>
      </w:pPr>
      <w:r>
        <w:rPr>
          <w:b/>
          <w:sz w:val="28"/>
          <w:szCs w:val="28"/>
        </w:rPr>
        <w:t xml:space="preserve">       Примерные темы расчетно-аналитической работы</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Общество без наличных денег. Трансакционный и ликвидный подходы к оценке денежной массы. Характеристика структуры денежной массы России, развитых, развивающихся стран (на выбор)</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Частные деньги или коллективные валюты? Структура денежного оборота стран, использующих коллективные валюты</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Предсказуемость стоимости денег. Соотношение между спросом и предложением денег в современной России. Методы его регулирования.</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lastRenderedPageBreak/>
        <w:t xml:space="preserve">Теоретические и практические основы понятия дефляции (на примере РФ, развитых, развивающихся стран). </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 xml:space="preserve">Определение уровня монетизации ВВП и ее влияние на макроэкономические показатели (на примере РФ, развитых, развивающихся стран). </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 xml:space="preserve">Темпы роста денежного и депозитного мультипликатора, их анализ (на примере РФ, развитых, развивающихся стран). </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 xml:space="preserve">Достаточность обеспечения денежного оборота платежными средствами (на примере РФ, развитых, развивающихся стран). </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 xml:space="preserve">Влияние скорости обращения денег на процессы монетизации ВВП (на примере РФ, развитых, развивающихся стран). </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 xml:space="preserve">Влияние кредитной рестрикции кредитной экспансии на монетизацию ВВП (на примере РФ, развитых, развивающихся стран). </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 xml:space="preserve">Валютные интервенции ЦБ, их влияние на кредитный характер денежной эмиссии и ее оптимальность (на примере РФ, развитых, развивающихся стран). </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Проблемы перехода в России к таргетированию инфляции.</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 xml:space="preserve">Оптимальность денежной эмиссии. Проблемы инфляции, дефляции (на примере РФ, развитых, развивающихся стран). </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 xml:space="preserve">Проблемы гибкости и величины денежной эмиссии в переходный период, в период кризиса и в стабильной экономике (на примере РФ, развитых, развивающихся стран). </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 xml:space="preserve">Проблемы устойчивости и эластичности денежной системы (на примере РФ, развитых, развивающихся стран). </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Сравнительная характеристика венчурного финансирования и проектного кредитования.</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Конкурентные преимущества кредита по сравнению с современными формами финансирования.</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Роль потребительского кредита в развитии реального сектора экономики.</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Ипотечный кредит: проблемы и перспективы развития в России (на примере любой из стран).</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Проблемы ссудной задолженности в банковской системе.</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Развитие государственных ипотечных программ в современной России.</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Ломбарды – как специализированные коммерческие организации.</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lastRenderedPageBreak/>
        <w:t>Особенности выполнения банковских операций микрофинансовыми организациями.</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Проблемы капитализации российской банковской системы.</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Развитие программ выдачи образовательных кредитов.</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Тенденции и проблемы регионального развития банковской системы.</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Реформирование структуры банковской системы России в условиях глобальной нестабильн6ости.</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Проблемы привлечения долгосрочного капитала в банковский сектор.</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Развитие системы рефинансирования коммерческих банков в современных условиях.</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Совершенствование инструментов среднесрочного кредитования банков.</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Совершенствование долгосрочных целевых инструментов кредитования коммерческих банков.</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Превращение ставки рефинансирования в реально действующий инструмент денежно-кредитной политики.</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Совершенствование системы рефинансирования как гаранта развития долгосрочного кредитования и защиты от спекулятивного трансграничного капитала.</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Анализ банков с иностранным капиталом в Российской Федерации.</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Понятие и проблемы функционирования иностранных банков в Российской Федерации.</w:t>
      </w:r>
    </w:p>
    <w:p w:rsidR="00AE5A86" w:rsidRDefault="00427340" w:rsidP="00553AAD">
      <w:pPr>
        <w:pStyle w:val="aff0"/>
        <w:numPr>
          <w:ilvl w:val="0"/>
          <w:numId w:val="26"/>
        </w:numPr>
        <w:spacing w:after="0" w:line="360" w:lineRule="auto"/>
        <w:jc w:val="both"/>
        <w:textAlignment w:val="baseline"/>
        <w:rPr>
          <w:rFonts w:ascii="Times New Roman" w:hAnsi="Times New Roman"/>
          <w:sz w:val="28"/>
          <w:szCs w:val="28"/>
        </w:rPr>
      </w:pPr>
      <w:r>
        <w:rPr>
          <w:rFonts w:ascii="Times New Roman" w:hAnsi="Times New Roman"/>
          <w:sz w:val="28"/>
          <w:szCs w:val="28"/>
        </w:rPr>
        <w:t>Влияние Банка России на становление и развитие банковской системы.</w:t>
      </w:r>
    </w:p>
    <w:p w:rsidR="00AE5A86" w:rsidRDefault="00427340" w:rsidP="00553AAD">
      <w:pPr>
        <w:pStyle w:val="aff4"/>
        <w:widowControl w:val="0"/>
        <w:numPr>
          <w:ilvl w:val="0"/>
          <w:numId w:val="26"/>
        </w:numPr>
        <w:tabs>
          <w:tab w:val="clear" w:pos="4677"/>
          <w:tab w:val="center" w:pos="900"/>
          <w:tab w:val="right" w:pos="9072"/>
        </w:tabs>
        <w:spacing w:line="360" w:lineRule="auto"/>
        <w:jc w:val="both"/>
        <w:rPr>
          <w:rFonts w:ascii="Times New Roman" w:hAnsi="Times New Roman"/>
          <w:sz w:val="28"/>
          <w:szCs w:val="28"/>
        </w:rPr>
      </w:pPr>
      <w:r>
        <w:rPr>
          <w:rFonts w:ascii="Times New Roman" w:hAnsi="Times New Roman"/>
          <w:sz w:val="28"/>
          <w:szCs w:val="28"/>
        </w:rPr>
        <w:t>Сохранение устойчивости банковской системы в современных условиях.</w:t>
      </w:r>
    </w:p>
    <w:p w:rsidR="00AE5A86" w:rsidRDefault="00427340" w:rsidP="00553AAD">
      <w:pPr>
        <w:pStyle w:val="aff4"/>
        <w:widowControl w:val="0"/>
        <w:numPr>
          <w:ilvl w:val="0"/>
          <w:numId w:val="26"/>
        </w:numPr>
        <w:tabs>
          <w:tab w:val="clear" w:pos="4677"/>
          <w:tab w:val="center" w:pos="900"/>
          <w:tab w:val="right" w:pos="9072"/>
        </w:tabs>
        <w:spacing w:line="360" w:lineRule="auto"/>
        <w:jc w:val="both"/>
        <w:textAlignment w:val="baseline"/>
        <w:rPr>
          <w:rFonts w:ascii="Times New Roman" w:hAnsi="Times New Roman"/>
          <w:sz w:val="28"/>
          <w:szCs w:val="28"/>
        </w:rPr>
      </w:pPr>
      <w:r>
        <w:rPr>
          <w:rFonts w:ascii="Times New Roman" w:hAnsi="Times New Roman"/>
          <w:sz w:val="28"/>
          <w:szCs w:val="28"/>
        </w:rPr>
        <w:t xml:space="preserve">Влияние мегарегулятора на состояние и развитие банковской инфраструктуры в современных условиях (по любой из стран). </w:t>
      </w:r>
    </w:p>
    <w:p w:rsidR="00AE5A86" w:rsidRDefault="00427340" w:rsidP="00553AAD">
      <w:pPr>
        <w:pStyle w:val="aff4"/>
        <w:widowControl w:val="0"/>
        <w:numPr>
          <w:ilvl w:val="0"/>
          <w:numId w:val="26"/>
        </w:numPr>
        <w:tabs>
          <w:tab w:val="clear" w:pos="4677"/>
          <w:tab w:val="center" w:pos="900"/>
          <w:tab w:val="right" w:pos="9072"/>
        </w:tabs>
        <w:spacing w:line="360" w:lineRule="auto"/>
        <w:jc w:val="both"/>
        <w:textAlignment w:val="baseline"/>
        <w:rPr>
          <w:rFonts w:ascii="Times New Roman" w:hAnsi="Times New Roman"/>
          <w:sz w:val="28"/>
          <w:szCs w:val="28"/>
        </w:rPr>
      </w:pPr>
      <w:r>
        <w:rPr>
          <w:rFonts w:ascii="Times New Roman" w:hAnsi="Times New Roman"/>
          <w:sz w:val="28"/>
          <w:szCs w:val="28"/>
        </w:rPr>
        <w:t xml:space="preserve">Влияние Банка России на состояние и развитие микрофинансовых организаций. </w:t>
      </w:r>
    </w:p>
    <w:p w:rsidR="00AE5A86" w:rsidRDefault="00427340" w:rsidP="00553AAD">
      <w:pPr>
        <w:pStyle w:val="aff4"/>
        <w:widowControl w:val="0"/>
        <w:numPr>
          <w:ilvl w:val="0"/>
          <w:numId w:val="26"/>
        </w:numPr>
        <w:tabs>
          <w:tab w:val="clear" w:pos="4677"/>
          <w:tab w:val="center" w:pos="900"/>
          <w:tab w:val="right" w:pos="9072"/>
        </w:tabs>
        <w:spacing w:line="360" w:lineRule="auto"/>
        <w:jc w:val="both"/>
        <w:textAlignment w:val="baseline"/>
        <w:rPr>
          <w:rFonts w:ascii="Times New Roman" w:hAnsi="Times New Roman"/>
          <w:sz w:val="28"/>
          <w:szCs w:val="28"/>
        </w:rPr>
      </w:pPr>
      <w:r>
        <w:rPr>
          <w:rFonts w:ascii="Times New Roman" w:hAnsi="Times New Roman"/>
          <w:sz w:val="28"/>
          <w:szCs w:val="28"/>
        </w:rPr>
        <w:t xml:space="preserve">Влияние Банка России на состояние и развитие кредитной кооперации в современных условиях. </w:t>
      </w:r>
    </w:p>
    <w:p w:rsidR="00AE5A86" w:rsidRDefault="00427340" w:rsidP="00553AAD">
      <w:pPr>
        <w:pStyle w:val="aff4"/>
        <w:widowControl w:val="0"/>
        <w:numPr>
          <w:ilvl w:val="0"/>
          <w:numId w:val="26"/>
        </w:numPr>
        <w:tabs>
          <w:tab w:val="clear" w:pos="4677"/>
          <w:tab w:val="center" w:pos="900"/>
          <w:tab w:val="right" w:pos="9072"/>
        </w:tabs>
        <w:spacing w:line="360" w:lineRule="auto"/>
        <w:jc w:val="both"/>
        <w:textAlignment w:val="baseline"/>
        <w:rPr>
          <w:rFonts w:ascii="Times New Roman" w:hAnsi="Times New Roman"/>
          <w:sz w:val="28"/>
          <w:szCs w:val="28"/>
        </w:rPr>
      </w:pPr>
      <w:r>
        <w:rPr>
          <w:rFonts w:ascii="Times New Roman" w:hAnsi="Times New Roman"/>
          <w:sz w:val="28"/>
          <w:szCs w:val="28"/>
        </w:rPr>
        <w:t xml:space="preserve">Проблемы независимости центральных банков. </w:t>
      </w:r>
    </w:p>
    <w:p w:rsidR="00AE5A86" w:rsidRDefault="00427340" w:rsidP="00553AAD">
      <w:pPr>
        <w:pStyle w:val="aff4"/>
        <w:widowControl w:val="0"/>
        <w:numPr>
          <w:ilvl w:val="0"/>
          <w:numId w:val="26"/>
        </w:numPr>
        <w:tabs>
          <w:tab w:val="clear" w:pos="4677"/>
          <w:tab w:val="center" w:pos="900"/>
          <w:tab w:val="right" w:pos="9072"/>
        </w:tabs>
        <w:spacing w:line="360" w:lineRule="auto"/>
        <w:jc w:val="both"/>
        <w:textAlignment w:val="baseline"/>
        <w:rPr>
          <w:rFonts w:ascii="Times New Roman" w:hAnsi="Times New Roman"/>
          <w:sz w:val="28"/>
          <w:szCs w:val="28"/>
        </w:rPr>
      </w:pPr>
      <w:r>
        <w:rPr>
          <w:rFonts w:ascii="Times New Roman" w:hAnsi="Times New Roman"/>
          <w:sz w:val="28"/>
          <w:szCs w:val="28"/>
        </w:rPr>
        <w:t>Роль Банка России в повышении надежности банковской системы России.</w:t>
      </w:r>
    </w:p>
    <w:p w:rsidR="00AE5A86" w:rsidRDefault="00427340" w:rsidP="00553AAD">
      <w:pPr>
        <w:pStyle w:val="aff4"/>
        <w:widowControl w:val="0"/>
        <w:numPr>
          <w:ilvl w:val="0"/>
          <w:numId w:val="26"/>
        </w:numPr>
        <w:tabs>
          <w:tab w:val="clear" w:pos="4677"/>
          <w:tab w:val="center" w:pos="900"/>
          <w:tab w:val="right" w:pos="9072"/>
        </w:tabs>
        <w:spacing w:line="360" w:lineRule="auto"/>
        <w:jc w:val="both"/>
        <w:rPr>
          <w:rFonts w:ascii="Times New Roman" w:hAnsi="Times New Roman"/>
          <w:sz w:val="28"/>
          <w:szCs w:val="28"/>
        </w:rPr>
      </w:pPr>
      <w:r>
        <w:rPr>
          <w:rFonts w:ascii="Times New Roman" w:hAnsi="Times New Roman"/>
          <w:sz w:val="28"/>
          <w:szCs w:val="28"/>
        </w:rPr>
        <w:t>Переход от регулируемого плавающего курса к плавающему курсу в экономике России.</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lastRenderedPageBreak/>
        <w:t>Переход к управлению денежным предложением через процентные ставки: необходимость, проблемы, перспективы в России.</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Меры по повышению конкурентоспособности национальной банковской системы.</w:t>
      </w:r>
    </w:p>
    <w:p w:rsidR="00AE5A86" w:rsidRDefault="00427340" w:rsidP="00553AAD">
      <w:pPr>
        <w:pStyle w:val="aff4"/>
        <w:widowControl w:val="0"/>
        <w:numPr>
          <w:ilvl w:val="0"/>
          <w:numId w:val="26"/>
        </w:numPr>
        <w:tabs>
          <w:tab w:val="clear" w:pos="4677"/>
          <w:tab w:val="center" w:pos="900"/>
          <w:tab w:val="right" w:pos="9072"/>
        </w:tabs>
        <w:spacing w:line="312" w:lineRule="auto"/>
        <w:jc w:val="both"/>
        <w:rPr>
          <w:rFonts w:ascii="Times New Roman" w:hAnsi="Times New Roman"/>
          <w:sz w:val="28"/>
          <w:szCs w:val="28"/>
        </w:rPr>
      </w:pPr>
      <w:r>
        <w:rPr>
          <w:rFonts w:ascii="Times New Roman" w:hAnsi="Times New Roman"/>
          <w:sz w:val="28"/>
          <w:szCs w:val="28"/>
        </w:rPr>
        <w:t>Банк Развития: задачи, функции операции.</w:t>
      </w:r>
    </w:p>
    <w:p w:rsidR="00AE5A86" w:rsidRDefault="00427340" w:rsidP="00553AAD">
      <w:pPr>
        <w:pStyle w:val="aff4"/>
        <w:widowControl w:val="0"/>
        <w:numPr>
          <w:ilvl w:val="0"/>
          <w:numId w:val="26"/>
        </w:numPr>
        <w:tabs>
          <w:tab w:val="clear" w:pos="4677"/>
          <w:tab w:val="center" w:pos="900"/>
          <w:tab w:val="right" w:pos="9072"/>
        </w:tabs>
        <w:spacing w:line="288" w:lineRule="auto"/>
        <w:jc w:val="both"/>
        <w:textAlignment w:val="baseline"/>
        <w:rPr>
          <w:rFonts w:ascii="Times New Roman" w:hAnsi="Times New Roman"/>
          <w:sz w:val="28"/>
          <w:szCs w:val="28"/>
        </w:rPr>
      </w:pPr>
      <w:r>
        <w:rPr>
          <w:rFonts w:ascii="Times New Roman" w:hAnsi="Times New Roman"/>
          <w:sz w:val="28"/>
          <w:szCs w:val="28"/>
        </w:rPr>
        <w:t>Современные неметаллические денежные системы и денежный эталон.</w:t>
      </w:r>
    </w:p>
    <w:p w:rsidR="00AE5A86" w:rsidRDefault="00427340" w:rsidP="00553AAD">
      <w:pPr>
        <w:pStyle w:val="aff4"/>
        <w:widowControl w:val="0"/>
        <w:numPr>
          <w:ilvl w:val="0"/>
          <w:numId w:val="26"/>
        </w:numPr>
        <w:tabs>
          <w:tab w:val="clear" w:pos="4677"/>
          <w:tab w:val="center" w:pos="900"/>
          <w:tab w:val="right" w:pos="9072"/>
        </w:tabs>
        <w:spacing w:line="288" w:lineRule="auto"/>
        <w:jc w:val="both"/>
        <w:textAlignment w:val="baseline"/>
        <w:rPr>
          <w:rFonts w:ascii="Times New Roman" w:hAnsi="Times New Roman"/>
          <w:sz w:val="28"/>
          <w:szCs w:val="28"/>
        </w:rPr>
      </w:pPr>
      <w:r>
        <w:rPr>
          <w:rFonts w:ascii="Times New Roman" w:hAnsi="Times New Roman"/>
          <w:sz w:val="28"/>
          <w:szCs w:val="28"/>
        </w:rPr>
        <w:t>Инфляционное таргетирование как метод борьбы с инфляцией.</w:t>
      </w:r>
    </w:p>
    <w:p w:rsidR="00AE5A86" w:rsidRDefault="00427340" w:rsidP="00553AAD">
      <w:pPr>
        <w:pStyle w:val="aff4"/>
        <w:widowControl w:val="0"/>
        <w:numPr>
          <w:ilvl w:val="0"/>
          <w:numId w:val="26"/>
        </w:numPr>
        <w:tabs>
          <w:tab w:val="clear" w:pos="4677"/>
          <w:tab w:val="center" w:pos="900"/>
          <w:tab w:val="right" w:pos="9072"/>
        </w:tabs>
        <w:spacing w:line="288" w:lineRule="auto"/>
        <w:jc w:val="both"/>
        <w:textAlignment w:val="baseline"/>
        <w:rPr>
          <w:rFonts w:ascii="Times New Roman" w:hAnsi="Times New Roman"/>
          <w:sz w:val="28"/>
          <w:szCs w:val="28"/>
        </w:rPr>
      </w:pPr>
      <w:r>
        <w:rPr>
          <w:rFonts w:ascii="Times New Roman" w:hAnsi="Times New Roman"/>
          <w:sz w:val="28"/>
          <w:szCs w:val="28"/>
        </w:rPr>
        <w:t xml:space="preserve">Развитие электронных платежных технологий. </w:t>
      </w:r>
    </w:p>
    <w:p w:rsidR="00AE5A86" w:rsidRDefault="00427340" w:rsidP="00553AAD">
      <w:pPr>
        <w:pStyle w:val="aff4"/>
        <w:widowControl w:val="0"/>
        <w:numPr>
          <w:ilvl w:val="0"/>
          <w:numId w:val="26"/>
        </w:numPr>
        <w:tabs>
          <w:tab w:val="clear" w:pos="4677"/>
          <w:tab w:val="center" w:pos="900"/>
          <w:tab w:val="right" w:pos="9072"/>
        </w:tabs>
        <w:spacing w:line="288" w:lineRule="auto"/>
        <w:jc w:val="both"/>
        <w:textAlignment w:val="baseline"/>
        <w:rPr>
          <w:rFonts w:ascii="Times New Roman" w:hAnsi="Times New Roman"/>
          <w:sz w:val="28"/>
          <w:szCs w:val="28"/>
        </w:rPr>
      </w:pPr>
      <w:r>
        <w:rPr>
          <w:rFonts w:ascii="Times New Roman" w:hAnsi="Times New Roman"/>
          <w:sz w:val="28"/>
          <w:szCs w:val="28"/>
        </w:rPr>
        <w:t xml:space="preserve">Границы кредита и их использование в практике современных российских коммерческих банков. </w:t>
      </w:r>
    </w:p>
    <w:p w:rsidR="00AE5A86" w:rsidRDefault="00427340" w:rsidP="00553AAD">
      <w:pPr>
        <w:pStyle w:val="aff4"/>
        <w:widowControl w:val="0"/>
        <w:numPr>
          <w:ilvl w:val="0"/>
          <w:numId w:val="26"/>
        </w:numPr>
        <w:tabs>
          <w:tab w:val="clear" w:pos="4677"/>
          <w:tab w:val="center" w:pos="900"/>
          <w:tab w:val="right" w:pos="9072"/>
        </w:tabs>
        <w:spacing w:line="288" w:lineRule="auto"/>
        <w:jc w:val="both"/>
        <w:textAlignment w:val="baseline"/>
        <w:rPr>
          <w:rFonts w:ascii="Times New Roman" w:hAnsi="Times New Roman"/>
          <w:sz w:val="28"/>
          <w:szCs w:val="28"/>
        </w:rPr>
      </w:pPr>
      <w:r>
        <w:rPr>
          <w:rFonts w:ascii="Times New Roman" w:hAnsi="Times New Roman"/>
          <w:sz w:val="28"/>
          <w:szCs w:val="28"/>
        </w:rPr>
        <w:t xml:space="preserve">Кредит и </w:t>
      </w:r>
      <w:proofErr w:type="spellStart"/>
      <w:r>
        <w:rPr>
          <w:rFonts w:ascii="Times New Roman" w:hAnsi="Times New Roman"/>
          <w:sz w:val="28"/>
          <w:szCs w:val="28"/>
        </w:rPr>
        <w:t>околокредитные</w:t>
      </w:r>
      <w:proofErr w:type="spellEnd"/>
      <w:r>
        <w:rPr>
          <w:rFonts w:ascii="Times New Roman" w:hAnsi="Times New Roman"/>
          <w:sz w:val="28"/>
          <w:szCs w:val="28"/>
        </w:rPr>
        <w:t xml:space="preserve"> отношения.</w:t>
      </w:r>
    </w:p>
    <w:p w:rsidR="00AE5A86" w:rsidRDefault="00427340" w:rsidP="00553AAD">
      <w:pPr>
        <w:pStyle w:val="aff4"/>
        <w:widowControl w:val="0"/>
        <w:numPr>
          <w:ilvl w:val="0"/>
          <w:numId w:val="26"/>
        </w:numPr>
        <w:tabs>
          <w:tab w:val="clear" w:pos="4677"/>
          <w:tab w:val="center" w:pos="900"/>
          <w:tab w:val="right" w:pos="9072"/>
        </w:tabs>
        <w:spacing w:line="288" w:lineRule="auto"/>
        <w:jc w:val="both"/>
        <w:textAlignment w:val="baseline"/>
        <w:rPr>
          <w:rFonts w:ascii="Times New Roman" w:hAnsi="Times New Roman"/>
          <w:sz w:val="28"/>
          <w:szCs w:val="28"/>
        </w:rPr>
      </w:pPr>
      <w:r>
        <w:rPr>
          <w:rFonts w:ascii="Times New Roman" w:hAnsi="Times New Roman"/>
          <w:sz w:val="28"/>
          <w:szCs w:val="28"/>
        </w:rPr>
        <w:t>Банковские кризисы в современной экономике: общее и особенное.</w:t>
      </w:r>
    </w:p>
    <w:p w:rsidR="00AE5A86" w:rsidRDefault="00427340" w:rsidP="00553AAD">
      <w:pPr>
        <w:pStyle w:val="aff4"/>
        <w:widowControl w:val="0"/>
        <w:numPr>
          <w:ilvl w:val="0"/>
          <w:numId w:val="26"/>
        </w:numPr>
        <w:tabs>
          <w:tab w:val="clear" w:pos="4677"/>
          <w:tab w:val="center" w:pos="900"/>
          <w:tab w:val="right" w:pos="9072"/>
        </w:tabs>
        <w:spacing w:line="288" w:lineRule="auto"/>
        <w:jc w:val="both"/>
        <w:textAlignment w:val="baseline"/>
        <w:rPr>
          <w:rFonts w:ascii="Times New Roman" w:hAnsi="Times New Roman"/>
          <w:sz w:val="28"/>
          <w:szCs w:val="28"/>
        </w:rPr>
      </w:pPr>
      <w:r>
        <w:rPr>
          <w:rFonts w:ascii="Times New Roman" w:hAnsi="Times New Roman"/>
          <w:sz w:val="28"/>
          <w:szCs w:val="28"/>
        </w:rPr>
        <w:t>Особенности и проблемы денежно-кредитной политики в современных условиях.</w:t>
      </w:r>
    </w:p>
    <w:p w:rsidR="00AE5A86" w:rsidRDefault="00427340" w:rsidP="00553AAD">
      <w:pPr>
        <w:pStyle w:val="aff4"/>
        <w:widowControl w:val="0"/>
        <w:numPr>
          <w:ilvl w:val="0"/>
          <w:numId w:val="26"/>
        </w:numPr>
        <w:tabs>
          <w:tab w:val="clear" w:pos="4677"/>
          <w:tab w:val="left" w:pos="720"/>
          <w:tab w:val="center" w:pos="900"/>
          <w:tab w:val="right" w:pos="9072"/>
        </w:tabs>
        <w:spacing w:line="288" w:lineRule="auto"/>
        <w:jc w:val="both"/>
        <w:textAlignment w:val="baseline"/>
        <w:rPr>
          <w:rFonts w:ascii="Times New Roman" w:hAnsi="Times New Roman"/>
          <w:sz w:val="28"/>
          <w:szCs w:val="28"/>
        </w:rPr>
      </w:pPr>
      <w:r>
        <w:rPr>
          <w:rFonts w:ascii="Times New Roman" w:hAnsi="Times New Roman"/>
          <w:sz w:val="28"/>
          <w:szCs w:val="28"/>
        </w:rPr>
        <w:t>Ликвидность банковской системы: проблемы регулирования.</w:t>
      </w:r>
    </w:p>
    <w:p w:rsidR="00AE5A86" w:rsidRDefault="00AE5A86">
      <w:pPr>
        <w:spacing w:line="360" w:lineRule="auto"/>
        <w:ind w:firstLine="709"/>
        <w:jc w:val="both"/>
        <w:rPr>
          <w:rFonts w:eastAsia="Calibri"/>
          <w:b/>
          <w:sz w:val="28"/>
          <w:szCs w:val="28"/>
          <w:lang w:eastAsia="ar-SA"/>
        </w:rPr>
      </w:pPr>
    </w:p>
    <w:p w:rsidR="00AE5A86" w:rsidRDefault="00427340">
      <w:pPr>
        <w:spacing w:line="360" w:lineRule="auto"/>
        <w:jc w:val="both"/>
        <w:rPr>
          <w:rFonts w:eastAsia="Calibri"/>
          <w:b/>
          <w:sz w:val="28"/>
          <w:szCs w:val="28"/>
          <w:lang w:eastAsia="ar-SA"/>
        </w:rPr>
      </w:pPr>
      <w:r>
        <w:rPr>
          <w:rFonts w:eastAsia="Calibri"/>
          <w:b/>
          <w:sz w:val="28"/>
          <w:szCs w:val="28"/>
          <w:lang w:eastAsia="ar-SA"/>
        </w:rPr>
        <w:t xml:space="preserve"> Перечень вопросов для подготовки к дискуссии </w:t>
      </w:r>
    </w:p>
    <w:p w:rsidR="00AE5A86" w:rsidRDefault="00427340" w:rsidP="00553AAD">
      <w:pPr>
        <w:pStyle w:val="aff0"/>
        <w:numPr>
          <w:ilvl w:val="0"/>
          <w:numId w:val="3"/>
        </w:numPr>
        <w:spacing w:line="360" w:lineRule="auto"/>
        <w:jc w:val="both"/>
        <w:rPr>
          <w:rFonts w:ascii="Times New Roman" w:hAnsi="Times New Roman"/>
          <w:sz w:val="28"/>
          <w:szCs w:val="28"/>
          <w:lang w:eastAsia="ar-SA"/>
        </w:rPr>
      </w:pPr>
      <w:r>
        <w:rPr>
          <w:rFonts w:ascii="Times New Roman" w:hAnsi="Times New Roman"/>
          <w:sz w:val="28"/>
          <w:szCs w:val="28"/>
          <w:lang w:eastAsia="ar-SA"/>
        </w:rPr>
        <w:t>Дискуссионные вопросы сущности и функций денег. Теории денег в современной экономической литературе.</w:t>
      </w:r>
    </w:p>
    <w:p w:rsidR="00AE5A86" w:rsidRDefault="00427340" w:rsidP="00553AAD">
      <w:pPr>
        <w:pStyle w:val="aff0"/>
        <w:numPr>
          <w:ilvl w:val="0"/>
          <w:numId w:val="3"/>
        </w:numPr>
        <w:spacing w:line="360" w:lineRule="auto"/>
        <w:jc w:val="both"/>
        <w:rPr>
          <w:rFonts w:ascii="Times New Roman" w:hAnsi="Times New Roman"/>
          <w:sz w:val="28"/>
          <w:szCs w:val="28"/>
          <w:lang w:eastAsia="ar-SA"/>
        </w:rPr>
      </w:pPr>
      <w:r>
        <w:rPr>
          <w:rFonts w:ascii="Times New Roman" w:hAnsi="Times New Roman"/>
          <w:sz w:val="28"/>
          <w:szCs w:val="28"/>
          <w:lang w:eastAsia="ar-SA"/>
        </w:rPr>
        <w:t>Финансовая глобализация и технологические новации в области платежных инструментов.</w:t>
      </w:r>
    </w:p>
    <w:p w:rsidR="00AE5A86" w:rsidRDefault="00427340" w:rsidP="00553AAD">
      <w:pPr>
        <w:pStyle w:val="aff0"/>
        <w:numPr>
          <w:ilvl w:val="0"/>
          <w:numId w:val="3"/>
        </w:numPr>
        <w:spacing w:line="360" w:lineRule="auto"/>
        <w:jc w:val="both"/>
        <w:rPr>
          <w:rFonts w:ascii="Times New Roman" w:hAnsi="Times New Roman"/>
          <w:sz w:val="28"/>
          <w:szCs w:val="28"/>
          <w:lang w:eastAsia="ar-SA"/>
        </w:rPr>
      </w:pPr>
      <w:r>
        <w:rPr>
          <w:rFonts w:ascii="Times New Roman" w:hAnsi="Times New Roman"/>
          <w:sz w:val="28"/>
          <w:szCs w:val="28"/>
          <w:lang w:eastAsia="ar-SA"/>
        </w:rPr>
        <w:t>Национальные платежные системы стран с развитым рынком и развивающимися рынками: сравнительный анализ, причины различий.</w:t>
      </w:r>
    </w:p>
    <w:p w:rsidR="00AE5A86" w:rsidRDefault="00427340" w:rsidP="00553AAD">
      <w:pPr>
        <w:pStyle w:val="aff0"/>
        <w:numPr>
          <w:ilvl w:val="0"/>
          <w:numId w:val="3"/>
        </w:numPr>
        <w:spacing w:line="360" w:lineRule="auto"/>
        <w:jc w:val="both"/>
        <w:rPr>
          <w:rFonts w:ascii="Times New Roman" w:hAnsi="Times New Roman"/>
          <w:sz w:val="28"/>
          <w:szCs w:val="28"/>
          <w:lang w:eastAsia="ar-SA"/>
        </w:rPr>
      </w:pPr>
      <w:r>
        <w:rPr>
          <w:rFonts w:ascii="Times New Roman" w:hAnsi="Times New Roman"/>
          <w:sz w:val="28"/>
          <w:szCs w:val="28"/>
          <w:lang w:eastAsia="ar-SA"/>
        </w:rPr>
        <w:t xml:space="preserve">Развитие потребительского кредита в современной России и за рубежом. </w:t>
      </w:r>
    </w:p>
    <w:p w:rsidR="00AE5A86" w:rsidRDefault="00427340" w:rsidP="00553AAD">
      <w:pPr>
        <w:pStyle w:val="aff0"/>
        <w:numPr>
          <w:ilvl w:val="0"/>
          <w:numId w:val="3"/>
        </w:numPr>
        <w:spacing w:line="360" w:lineRule="auto"/>
        <w:jc w:val="both"/>
        <w:rPr>
          <w:rFonts w:ascii="Times New Roman" w:hAnsi="Times New Roman"/>
          <w:sz w:val="28"/>
          <w:szCs w:val="28"/>
          <w:lang w:eastAsia="ar-SA"/>
        </w:rPr>
      </w:pPr>
      <w:r>
        <w:rPr>
          <w:rFonts w:ascii="Times New Roman" w:hAnsi="Times New Roman"/>
          <w:sz w:val="28"/>
          <w:szCs w:val="28"/>
          <w:lang w:eastAsia="ar-SA"/>
        </w:rPr>
        <w:t>Роль конкуренции на рынке потребительского кредитования.</w:t>
      </w:r>
    </w:p>
    <w:p w:rsidR="00AE5A86" w:rsidRDefault="00427340" w:rsidP="00553AAD">
      <w:pPr>
        <w:pStyle w:val="aff0"/>
        <w:numPr>
          <w:ilvl w:val="0"/>
          <w:numId w:val="3"/>
        </w:numPr>
        <w:spacing w:line="360" w:lineRule="auto"/>
        <w:jc w:val="both"/>
        <w:rPr>
          <w:rFonts w:ascii="Times New Roman" w:hAnsi="Times New Roman"/>
          <w:sz w:val="28"/>
          <w:szCs w:val="28"/>
          <w:lang w:eastAsia="ar-SA"/>
        </w:rPr>
      </w:pPr>
      <w:r>
        <w:rPr>
          <w:rFonts w:ascii="Times New Roman" w:hAnsi="Times New Roman"/>
          <w:sz w:val="28"/>
          <w:szCs w:val="28"/>
          <w:lang w:eastAsia="ar-SA"/>
        </w:rPr>
        <w:t>Сравнительный анализ кредитной системы административно-командной системы и кредитной системы рыночной экономики.</w:t>
      </w:r>
    </w:p>
    <w:p w:rsidR="00AE5A86" w:rsidRDefault="00427340" w:rsidP="00553AAD">
      <w:pPr>
        <w:pStyle w:val="aff0"/>
        <w:numPr>
          <w:ilvl w:val="0"/>
          <w:numId w:val="3"/>
        </w:numPr>
        <w:spacing w:line="360" w:lineRule="auto"/>
        <w:jc w:val="both"/>
        <w:rPr>
          <w:rFonts w:ascii="Times New Roman" w:hAnsi="Times New Roman"/>
          <w:sz w:val="28"/>
          <w:szCs w:val="28"/>
          <w:lang w:eastAsia="ar-SA"/>
        </w:rPr>
      </w:pPr>
      <w:r>
        <w:rPr>
          <w:rFonts w:ascii="Times New Roman" w:hAnsi="Times New Roman"/>
          <w:sz w:val="28"/>
          <w:szCs w:val="28"/>
          <w:lang w:eastAsia="ar-SA"/>
        </w:rPr>
        <w:t>Дискуссионные вопросы по поводу структуры кредитной системы.</w:t>
      </w:r>
    </w:p>
    <w:p w:rsidR="00AE5A86" w:rsidRDefault="00427340" w:rsidP="00553AAD">
      <w:pPr>
        <w:pStyle w:val="aff0"/>
        <w:numPr>
          <w:ilvl w:val="0"/>
          <w:numId w:val="3"/>
        </w:numPr>
        <w:spacing w:line="360" w:lineRule="auto"/>
        <w:jc w:val="both"/>
        <w:rPr>
          <w:rFonts w:ascii="Times New Roman" w:hAnsi="Times New Roman"/>
          <w:sz w:val="28"/>
          <w:szCs w:val="28"/>
          <w:lang w:eastAsia="ar-SA"/>
        </w:rPr>
      </w:pPr>
      <w:r>
        <w:rPr>
          <w:rFonts w:ascii="Times New Roman" w:hAnsi="Times New Roman"/>
          <w:sz w:val="28"/>
          <w:szCs w:val="28"/>
          <w:lang w:eastAsia="ar-SA"/>
        </w:rPr>
        <w:t>Роль и функции кредитной системы в современной экономике.</w:t>
      </w:r>
    </w:p>
    <w:p w:rsidR="00AE5A86" w:rsidRDefault="00427340" w:rsidP="00553AAD">
      <w:pPr>
        <w:pStyle w:val="aff0"/>
        <w:numPr>
          <w:ilvl w:val="0"/>
          <w:numId w:val="3"/>
        </w:numPr>
        <w:spacing w:line="360" w:lineRule="auto"/>
        <w:jc w:val="both"/>
        <w:rPr>
          <w:rFonts w:ascii="Times New Roman" w:hAnsi="Times New Roman"/>
          <w:sz w:val="28"/>
          <w:szCs w:val="28"/>
          <w:lang w:eastAsia="ar-SA"/>
        </w:rPr>
      </w:pPr>
      <w:r>
        <w:rPr>
          <w:rFonts w:ascii="Times New Roman" w:hAnsi="Times New Roman"/>
          <w:sz w:val="28"/>
          <w:szCs w:val="28"/>
          <w:lang w:eastAsia="ar-SA"/>
        </w:rPr>
        <w:t>Проблемы и перспективы развития банковской системы России.</w:t>
      </w:r>
    </w:p>
    <w:p w:rsidR="00AE5A86" w:rsidRDefault="00427340" w:rsidP="00553AAD">
      <w:pPr>
        <w:pStyle w:val="aff0"/>
        <w:numPr>
          <w:ilvl w:val="0"/>
          <w:numId w:val="3"/>
        </w:numPr>
        <w:spacing w:line="360" w:lineRule="auto"/>
        <w:jc w:val="both"/>
        <w:rPr>
          <w:rFonts w:ascii="Times New Roman" w:hAnsi="Times New Roman"/>
          <w:sz w:val="28"/>
          <w:szCs w:val="28"/>
          <w:lang w:eastAsia="ar-SA"/>
        </w:rPr>
      </w:pPr>
      <w:r>
        <w:rPr>
          <w:rFonts w:ascii="Times New Roman" w:hAnsi="Times New Roman"/>
          <w:sz w:val="28"/>
          <w:szCs w:val="28"/>
          <w:lang w:eastAsia="ar-SA"/>
        </w:rPr>
        <w:t>Проблемы развития микрофинансовых организаций в России.</w:t>
      </w:r>
    </w:p>
    <w:p w:rsidR="00447E9D" w:rsidRDefault="00447E9D" w:rsidP="00447E9D">
      <w:pPr>
        <w:spacing w:line="276" w:lineRule="auto"/>
        <w:rPr>
          <w:b/>
          <w:sz w:val="28"/>
          <w:szCs w:val="28"/>
        </w:rPr>
      </w:pPr>
      <w:r w:rsidRPr="00447E9D">
        <w:rPr>
          <w:b/>
          <w:sz w:val="28"/>
          <w:szCs w:val="28"/>
        </w:rPr>
        <w:lastRenderedPageBreak/>
        <w:t>Критерии балльной оценки различных форм текущего контроля успеваемости</w:t>
      </w:r>
    </w:p>
    <w:p w:rsidR="00447E9D" w:rsidRPr="00447E9D" w:rsidRDefault="00447E9D" w:rsidP="00447E9D">
      <w:pPr>
        <w:spacing w:line="276" w:lineRule="auto"/>
        <w:rPr>
          <w:sz w:val="28"/>
          <w:szCs w:val="28"/>
          <w:lang w:eastAsia="ar-SA"/>
        </w:rPr>
      </w:pPr>
    </w:p>
    <w:p w:rsidR="00447E9D" w:rsidRPr="00447E9D" w:rsidRDefault="00447E9D" w:rsidP="00447E9D">
      <w:pPr>
        <w:tabs>
          <w:tab w:val="left" w:pos="-180"/>
        </w:tabs>
        <w:spacing w:line="276" w:lineRule="auto"/>
        <w:ind w:right="70"/>
        <w:jc w:val="both"/>
        <w:rPr>
          <w:sz w:val="28"/>
          <w:szCs w:val="28"/>
        </w:rPr>
      </w:pPr>
      <w:r w:rsidRPr="00447E9D">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p>
    <w:p w:rsidR="00AE5A86" w:rsidRDefault="00AE5A86">
      <w:pPr>
        <w:spacing w:line="360" w:lineRule="auto"/>
        <w:jc w:val="both"/>
        <w:outlineLvl w:val="0"/>
        <w:rPr>
          <w:b/>
          <w:color w:val="000000"/>
          <w:sz w:val="28"/>
          <w:szCs w:val="28"/>
        </w:rPr>
      </w:pPr>
    </w:p>
    <w:p w:rsidR="00AE5A86" w:rsidRDefault="00427340" w:rsidP="00447E9D">
      <w:pPr>
        <w:spacing w:line="276" w:lineRule="auto"/>
        <w:jc w:val="both"/>
        <w:outlineLvl w:val="0"/>
        <w:rPr>
          <w:b/>
          <w:sz w:val="28"/>
          <w:szCs w:val="28"/>
        </w:rPr>
      </w:pPr>
      <w:r>
        <w:rPr>
          <w:b/>
          <w:sz w:val="28"/>
          <w:szCs w:val="28"/>
        </w:rPr>
        <w:t>7. Фонд оценочных средств для проведения промежуточной аттестации по дисциплине</w:t>
      </w:r>
    </w:p>
    <w:p w:rsidR="00AE5A86" w:rsidRDefault="00427340">
      <w:pPr>
        <w:spacing w:line="360" w:lineRule="exact"/>
        <w:ind w:firstLine="708"/>
        <w:jc w:val="both"/>
        <w:rPr>
          <w:sz w:val="28"/>
          <w:szCs w:val="20"/>
        </w:rPr>
      </w:pPr>
      <w:bookmarkStart w:id="20" w:name="_Hlk107308697"/>
      <w:bookmarkEnd w:id="20"/>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E5A86" w:rsidRDefault="00AE5A86">
      <w:pPr>
        <w:tabs>
          <w:tab w:val="left" w:pos="540"/>
        </w:tabs>
        <w:ind w:firstLine="709"/>
        <w:jc w:val="both"/>
        <w:rPr>
          <w:rFonts w:eastAsia="Times New Roman"/>
          <w:sz w:val="28"/>
          <w:szCs w:val="28"/>
        </w:rPr>
      </w:pPr>
    </w:p>
    <w:p w:rsidR="00AE5A86" w:rsidRDefault="00427340">
      <w:pPr>
        <w:spacing w:line="360" w:lineRule="exact"/>
        <w:ind w:firstLine="709"/>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21" w:name="_Hlk25255353"/>
      <w:bookmarkEnd w:id="21"/>
    </w:p>
    <w:p w:rsidR="00AE5A86" w:rsidRDefault="00427340">
      <w:pPr>
        <w:ind w:firstLine="709"/>
        <w:jc w:val="both"/>
        <w:rPr>
          <w:sz w:val="28"/>
          <w:szCs w:val="28"/>
        </w:rPr>
      </w:pPr>
      <w:r>
        <w:rPr>
          <w:sz w:val="28"/>
          <w:szCs w:val="28"/>
        </w:rPr>
        <w:t xml:space="preserve">                                                                                                                    </w:t>
      </w:r>
    </w:p>
    <w:tbl>
      <w:tblPr>
        <w:tblStyle w:val="afff4"/>
        <w:tblW w:w="9345" w:type="dxa"/>
        <w:tblLayout w:type="fixed"/>
        <w:tblLook w:val="04A0" w:firstRow="1" w:lastRow="0" w:firstColumn="1" w:lastColumn="0" w:noHBand="0" w:noVBand="1"/>
      </w:tblPr>
      <w:tblGrid>
        <w:gridCol w:w="2259"/>
        <w:gridCol w:w="2264"/>
        <w:gridCol w:w="2426"/>
        <w:gridCol w:w="2396"/>
      </w:tblGrid>
      <w:tr w:rsidR="00AE5A86">
        <w:tc>
          <w:tcPr>
            <w:tcW w:w="2258" w:type="dxa"/>
          </w:tcPr>
          <w:p w:rsidR="00AE5A86" w:rsidRDefault="00427340">
            <w:pPr>
              <w:widowControl w:val="0"/>
              <w:tabs>
                <w:tab w:val="left" w:pos="540"/>
              </w:tabs>
              <w:contextualSpacing/>
              <w:jc w:val="center"/>
            </w:pPr>
            <w:r>
              <w:rPr>
                <w:b/>
                <w:lang w:eastAsia="en-US"/>
              </w:rPr>
              <w:t>Наименование компетенции</w:t>
            </w:r>
          </w:p>
        </w:tc>
        <w:tc>
          <w:tcPr>
            <w:tcW w:w="2264" w:type="dxa"/>
          </w:tcPr>
          <w:p w:rsidR="00AE5A86" w:rsidRDefault="00427340">
            <w:pPr>
              <w:widowControl w:val="0"/>
              <w:tabs>
                <w:tab w:val="left" w:pos="540"/>
              </w:tabs>
              <w:contextualSpacing/>
              <w:jc w:val="center"/>
            </w:pPr>
            <w:r>
              <w:rPr>
                <w:b/>
                <w:lang w:eastAsia="en-US"/>
              </w:rPr>
              <w:t>Наименование индикаторов достижения компетенции</w:t>
            </w:r>
          </w:p>
        </w:tc>
        <w:tc>
          <w:tcPr>
            <w:tcW w:w="2426" w:type="dxa"/>
          </w:tcPr>
          <w:p w:rsidR="00AE5A86" w:rsidRDefault="00427340">
            <w:pPr>
              <w:widowControl w:val="0"/>
              <w:tabs>
                <w:tab w:val="left" w:pos="540"/>
              </w:tabs>
              <w:contextualSpacing/>
              <w:jc w:val="center"/>
            </w:pPr>
            <w:r>
              <w:rPr>
                <w:b/>
                <w:lang w:eastAsia="en-US"/>
              </w:rPr>
              <w:t>Результаты обучения (умения и знания), соотнесенные с индикаторами достижения компетенции</w:t>
            </w:r>
          </w:p>
        </w:tc>
        <w:tc>
          <w:tcPr>
            <w:tcW w:w="2396" w:type="dxa"/>
          </w:tcPr>
          <w:p w:rsidR="00AE5A86" w:rsidRDefault="00427340">
            <w:pPr>
              <w:widowControl w:val="0"/>
              <w:tabs>
                <w:tab w:val="left" w:pos="540"/>
              </w:tabs>
              <w:contextualSpacing/>
              <w:jc w:val="center"/>
            </w:pPr>
            <w:r>
              <w:rPr>
                <w:b/>
                <w:lang w:eastAsia="en-US"/>
              </w:rPr>
              <w:t>Типовые контрольные задания</w:t>
            </w:r>
          </w:p>
        </w:tc>
      </w:tr>
      <w:tr w:rsidR="00AE5A86">
        <w:tc>
          <w:tcPr>
            <w:tcW w:w="2258" w:type="dxa"/>
          </w:tcPr>
          <w:p w:rsidR="00447E9D" w:rsidRDefault="00447E9D">
            <w:pPr>
              <w:widowControl w:val="0"/>
              <w:tabs>
                <w:tab w:val="left" w:pos="540"/>
              </w:tabs>
              <w:contextualSpacing/>
              <w:jc w:val="both"/>
              <w:rPr>
                <w:color w:val="000000" w:themeColor="text1"/>
              </w:rPr>
            </w:pPr>
            <w:r>
              <w:rPr>
                <w:color w:val="000000" w:themeColor="text1"/>
              </w:rPr>
              <w:t>УК-13</w:t>
            </w:r>
          </w:p>
          <w:p w:rsidR="00AE5A86" w:rsidRDefault="00427340">
            <w:pPr>
              <w:widowControl w:val="0"/>
              <w:tabs>
                <w:tab w:val="left" w:pos="540"/>
              </w:tabs>
              <w:contextualSpacing/>
              <w:jc w:val="both"/>
            </w:pPr>
            <w:r>
              <w:rPr>
                <w:color w:val="000000" w:themeColor="text1"/>
              </w:rPr>
              <w:t xml:space="preserve">Способность принимать обоснованные экономические решения в различных областях жизнедеятельности </w:t>
            </w:r>
          </w:p>
        </w:tc>
        <w:tc>
          <w:tcPr>
            <w:tcW w:w="2264" w:type="dxa"/>
          </w:tcPr>
          <w:p w:rsidR="00AE5A86" w:rsidRDefault="00427340">
            <w:pPr>
              <w:widowControl w:val="0"/>
              <w:jc w:val="both"/>
              <w:rPr>
                <w:color w:val="000000" w:themeColor="text1"/>
              </w:rPr>
            </w:pPr>
            <w:r>
              <w:rPr>
                <w:color w:val="000000" w:themeColor="text1"/>
              </w:rPr>
              <w:t>1. Понимает базовые принципы функционирования экономики и экономического развития, цели и формы участия государства в экономике.</w:t>
            </w:r>
          </w:p>
          <w:p w:rsidR="00AE5A86" w:rsidRDefault="00AE5A86">
            <w:pPr>
              <w:widowControl w:val="0"/>
              <w:tabs>
                <w:tab w:val="left" w:pos="540"/>
              </w:tabs>
              <w:contextualSpacing/>
              <w:jc w:val="both"/>
            </w:pPr>
          </w:p>
        </w:tc>
        <w:tc>
          <w:tcPr>
            <w:tcW w:w="2426" w:type="dxa"/>
          </w:tcPr>
          <w:p w:rsidR="00AE5A86" w:rsidRDefault="00427340">
            <w:pPr>
              <w:widowControl w:val="0"/>
              <w:tabs>
                <w:tab w:val="left" w:pos="540"/>
              </w:tabs>
              <w:contextualSpacing/>
              <w:jc w:val="both"/>
              <w:rPr>
                <w:color w:val="000000" w:themeColor="text1"/>
              </w:rPr>
            </w:pPr>
            <w:r>
              <w:rPr>
                <w:color w:val="000000" w:themeColor="text1"/>
              </w:rPr>
              <w:t xml:space="preserve">Знать: </w:t>
            </w:r>
          </w:p>
          <w:p w:rsidR="00AE5A86" w:rsidRDefault="00427340">
            <w:pPr>
              <w:widowControl w:val="0"/>
              <w:tabs>
                <w:tab w:val="left" w:pos="540"/>
              </w:tabs>
              <w:contextualSpacing/>
              <w:jc w:val="both"/>
              <w:rPr>
                <w:color w:val="000000" w:themeColor="text1"/>
              </w:rPr>
            </w:pPr>
            <w:r>
              <w:rPr>
                <w:color w:val="000000" w:themeColor="text1"/>
              </w:rPr>
              <w:t xml:space="preserve">Фундаментальные основы и дискуссионные аспекты денег, кредита, банков, базовые принципы функционирования денежно-кредитной системы, </w:t>
            </w:r>
          </w:p>
          <w:p w:rsidR="00AE5A86" w:rsidRDefault="00427340">
            <w:pPr>
              <w:widowControl w:val="0"/>
              <w:tabs>
                <w:tab w:val="left" w:pos="540"/>
              </w:tabs>
              <w:contextualSpacing/>
              <w:jc w:val="both"/>
              <w:rPr>
                <w:color w:val="000000" w:themeColor="text1"/>
              </w:rPr>
            </w:pPr>
            <w:r>
              <w:rPr>
                <w:color w:val="000000" w:themeColor="text1"/>
              </w:rPr>
              <w:t xml:space="preserve">институциональную структуру денежной, кредитной и банковской систем, их роль и место в национальной экономике, основы организации и регулирования денежного оборота, денежно-кредитной </w:t>
            </w:r>
            <w:r>
              <w:rPr>
                <w:color w:val="000000" w:themeColor="text1"/>
              </w:rPr>
              <w:lastRenderedPageBreak/>
              <w:t>системы.</w:t>
            </w:r>
          </w:p>
          <w:p w:rsidR="00AE5A86" w:rsidRDefault="00427340">
            <w:pPr>
              <w:widowControl w:val="0"/>
              <w:tabs>
                <w:tab w:val="left" w:pos="540"/>
              </w:tabs>
              <w:contextualSpacing/>
              <w:jc w:val="both"/>
              <w:rPr>
                <w:color w:val="000000" w:themeColor="text1"/>
              </w:rPr>
            </w:pPr>
            <w:r>
              <w:rPr>
                <w:color w:val="000000" w:themeColor="text1"/>
              </w:rPr>
              <w:t>Уметь:</w:t>
            </w:r>
          </w:p>
          <w:p w:rsidR="00AE5A86" w:rsidRDefault="00427340">
            <w:pPr>
              <w:widowControl w:val="0"/>
              <w:jc w:val="both"/>
              <w:rPr>
                <w:color w:val="000000" w:themeColor="text1"/>
              </w:rPr>
            </w:pPr>
            <w:r>
              <w:rPr>
                <w:color w:val="000000" w:themeColor="text1"/>
              </w:rPr>
              <w:t>грамотно использовать научный аппарат при анализе экономических явлений и процессов в денежно-кредитной и банковской сферах, выявлять ключевые направления развития, принимать обоснованные экономические решения в денежной и кредитной сферах.</w:t>
            </w:r>
          </w:p>
        </w:tc>
        <w:tc>
          <w:tcPr>
            <w:tcW w:w="2396" w:type="dxa"/>
          </w:tcPr>
          <w:p w:rsidR="00AE5A86" w:rsidRDefault="00427340">
            <w:pPr>
              <w:widowControl w:val="0"/>
              <w:shd w:val="clear" w:color="auto" w:fill="FFFFFF"/>
              <w:contextualSpacing/>
              <w:jc w:val="both"/>
            </w:pPr>
            <w:r>
              <w:lastRenderedPageBreak/>
              <w:t>1.Проанализируйте, как изменяется роль кредита с развитием кредитных отношений.</w:t>
            </w:r>
          </w:p>
          <w:p w:rsidR="00AE5A86" w:rsidRDefault="00427340">
            <w:pPr>
              <w:widowControl w:val="0"/>
              <w:tabs>
                <w:tab w:val="left" w:pos="540"/>
              </w:tabs>
              <w:contextualSpacing/>
              <w:jc w:val="both"/>
            </w:pPr>
            <w:r>
              <w:t>3. Рассмотрите с точки зрения истории а) причины возникновения и б) причины развития денежной системы в мировой практике. Выделите предпосылки становления и развития денежной системы (на примере европейских стран). Обоснуйте свою точку зрения</w:t>
            </w:r>
          </w:p>
          <w:p w:rsidR="00AE5A86" w:rsidRDefault="00427340">
            <w:pPr>
              <w:widowControl w:val="0"/>
              <w:shd w:val="clear" w:color="auto" w:fill="FFFFFF"/>
              <w:contextualSpacing/>
              <w:jc w:val="both"/>
            </w:pPr>
            <w:r>
              <w:t xml:space="preserve">3. Какие основные </w:t>
            </w:r>
            <w:r>
              <w:lastRenderedPageBreak/>
              <w:t xml:space="preserve">показатели характеризуют уровень развития платежной системы? </w:t>
            </w:r>
          </w:p>
          <w:p w:rsidR="00AE5A86" w:rsidRDefault="00AE5A86">
            <w:pPr>
              <w:widowControl w:val="0"/>
              <w:tabs>
                <w:tab w:val="left" w:pos="540"/>
              </w:tabs>
              <w:contextualSpacing/>
              <w:jc w:val="both"/>
            </w:pPr>
          </w:p>
        </w:tc>
      </w:tr>
      <w:tr w:rsidR="00AE5A86">
        <w:tc>
          <w:tcPr>
            <w:tcW w:w="2258" w:type="dxa"/>
          </w:tcPr>
          <w:p w:rsidR="00AE5A86" w:rsidRDefault="00AE5A86">
            <w:pPr>
              <w:widowControl w:val="0"/>
              <w:tabs>
                <w:tab w:val="left" w:pos="540"/>
              </w:tabs>
              <w:contextualSpacing/>
              <w:jc w:val="both"/>
            </w:pPr>
          </w:p>
        </w:tc>
        <w:tc>
          <w:tcPr>
            <w:tcW w:w="2264" w:type="dxa"/>
          </w:tcPr>
          <w:p w:rsidR="00AE5A86" w:rsidRDefault="00427340">
            <w:pPr>
              <w:widowControl w:val="0"/>
              <w:jc w:val="both"/>
            </w:pPr>
            <w:r>
              <w:rPr>
                <w:color w:val="000000" w:themeColor="text1"/>
              </w:rP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426" w:type="dxa"/>
          </w:tcPr>
          <w:p w:rsidR="00AE5A86" w:rsidRDefault="00427340">
            <w:pPr>
              <w:widowControl w:val="0"/>
              <w:jc w:val="both"/>
              <w:rPr>
                <w:color w:val="000000" w:themeColor="text1"/>
              </w:rPr>
            </w:pPr>
            <w:r>
              <w:rPr>
                <w:color w:val="000000" w:themeColor="text1"/>
              </w:rPr>
              <w:t xml:space="preserve">Знать: </w:t>
            </w:r>
          </w:p>
          <w:p w:rsidR="00AE5A86" w:rsidRDefault="00427340">
            <w:pPr>
              <w:widowControl w:val="0"/>
              <w:jc w:val="both"/>
              <w:rPr>
                <w:color w:val="000000" w:themeColor="text1"/>
              </w:rPr>
            </w:pPr>
            <w:r>
              <w:rPr>
                <w:color w:val="000000" w:themeColor="text1"/>
              </w:rPr>
              <w:t>специфику функций, операций коммерческих банков, иных кредитных институтов, их операции для анализа деятельности финансово-кредитных институтов, планирования для достижения текущих и долгосрочных финансовых целей, управления личными финансами, контроля собственных экономических и финансовых рисков</w:t>
            </w:r>
          </w:p>
          <w:p w:rsidR="00AE5A86" w:rsidRDefault="00AE5A86">
            <w:pPr>
              <w:widowControl w:val="0"/>
              <w:jc w:val="both"/>
              <w:rPr>
                <w:color w:val="000000" w:themeColor="text1"/>
              </w:rPr>
            </w:pPr>
          </w:p>
          <w:p w:rsidR="00AE5A86" w:rsidRDefault="00427340">
            <w:pPr>
              <w:widowControl w:val="0"/>
              <w:jc w:val="both"/>
              <w:rPr>
                <w:color w:val="000000" w:themeColor="text1"/>
              </w:rPr>
            </w:pPr>
            <w:r>
              <w:rPr>
                <w:color w:val="000000" w:themeColor="text1"/>
              </w:rPr>
              <w:t>Уметь:</w:t>
            </w:r>
          </w:p>
          <w:p w:rsidR="00AE5A86" w:rsidRDefault="00427340">
            <w:pPr>
              <w:widowControl w:val="0"/>
              <w:rPr>
                <w:color w:val="000000" w:themeColor="text1"/>
              </w:rPr>
            </w:pPr>
            <w:r>
              <w:rPr>
                <w:color w:val="000000" w:themeColor="text1"/>
              </w:rPr>
              <w:t xml:space="preserve">грамотно использовать знание функций, операций коммерческих банков, иных кредитных институтов для анализа деятельности финансово-кредитных институтов, </w:t>
            </w:r>
            <w:r>
              <w:rPr>
                <w:color w:val="000000" w:themeColor="text1"/>
              </w:rPr>
              <w:lastRenderedPageBreak/>
              <w:t>планирования для достижения текущих и долгосрочных финансовых целей, управления личными финансами, контроля собственных экономических и финансовых рисков</w:t>
            </w:r>
          </w:p>
        </w:tc>
        <w:tc>
          <w:tcPr>
            <w:tcW w:w="2396" w:type="dxa"/>
          </w:tcPr>
          <w:p w:rsidR="00AE5A86" w:rsidRDefault="00427340">
            <w:pPr>
              <w:pStyle w:val="aff1"/>
              <w:widowControl w:val="0"/>
              <w:spacing w:before="280" w:beforeAutospacing="0" w:after="280" w:afterAutospacing="0"/>
            </w:pPr>
            <w:r>
              <w:lastRenderedPageBreak/>
              <w:t>1.Какие пассивные операции коммерческих банков вы знаете? Какие из них позволяют получить наибольший доход клиентам кредитных организаций? Какие вложения в банк являются безрисковыми для клиентов?</w:t>
            </w:r>
          </w:p>
          <w:p w:rsidR="00AE5A86" w:rsidRDefault="00AE5A86">
            <w:pPr>
              <w:pStyle w:val="aff1"/>
              <w:widowControl w:val="0"/>
              <w:spacing w:before="280" w:after="280"/>
            </w:pPr>
          </w:p>
          <w:p w:rsidR="00AE5A86" w:rsidRDefault="00427340">
            <w:pPr>
              <w:pStyle w:val="aff1"/>
              <w:widowControl w:val="0"/>
              <w:spacing w:before="280" w:after="280"/>
            </w:pPr>
            <w:r>
              <w:t>2.Функции Банка России как «банка банков»</w:t>
            </w:r>
          </w:p>
          <w:p w:rsidR="00AE5A86" w:rsidRDefault="00AE5A86">
            <w:pPr>
              <w:pStyle w:val="aff1"/>
              <w:widowControl w:val="0"/>
              <w:spacing w:before="280" w:after="280"/>
            </w:pPr>
          </w:p>
          <w:p w:rsidR="00AE5A86" w:rsidRDefault="00AE5A86">
            <w:pPr>
              <w:pStyle w:val="aff1"/>
              <w:widowControl w:val="0"/>
              <w:spacing w:before="280" w:after="280"/>
            </w:pPr>
          </w:p>
          <w:p w:rsidR="00AE5A86" w:rsidRDefault="00AE5A86">
            <w:pPr>
              <w:widowControl w:val="0"/>
              <w:jc w:val="both"/>
            </w:pPr>
          </w:p>
        </w:tc>
      </w:tr>
      <w:tr w:rsidR="00AE5A86">
        <w:tc>
          <w:tcPr>
            <w:tcW w:w="2258" w:type="dxa"/>
          </w:tcPr>
          <w:p w:rsidR="00447E9D" w:rsidRDefault="00447E9D">
            <w:pPr>
              <w:widowControl w:val="0"/>
              <w:tabs>
                <w:tab w:val="left" w:pos="540"/>
              </w:tabs>
              <w:contextualSpacing/>
              <w:jc w:val="both"/>
              <w:rPr>
                <w:color w:val="000000" w:themeColor="text1"/>
              </w:rPr>
            </w:pPr>
            <w:r>
              <w:rPr>
                <w:color w:val="000000" w:themeColor="text1"/>
              </w:rPr>
              <w:t>ПКН-11</w:t>
            </w:r>
          </w:p>
          <w:p w:rsidR="00AE5A86" w:rsidRDefault="00427340">
            <w:pPr>
              <w:widowControl w:val="0"/>
              <w:tabs>
                <w:tab w:val="left" w:pos="540"/>
              </w:tabs>
              <w:contextualSpacing/>
              <w:jc w:val="both"/>
            </w:pPr>
            <w:r>
              <w:rPr>
                <w:color w:val="000000" w:themeColor="text1"/>
              </w:rPr>
              <w:t xml:space="preserve">Способность обеспечивать исполнение государственных и муниципальных функций и предоставление государственных услуг, осуществлять исполнительно – распорядительные и обеспечивающие функции </w:t>
            </w:r>
          </w:p>
        </w:tc>
        <w:tc>
          <w:tcPr>
            <w:tcW w:w="2264" w:type="dxa"/>
          </w:tcPr>
          <w:p w:rsidR="00AE5A86" w:rsidRDefault="00427340">
            <w:pPr>
              <w:widowControl w:val="0"/>
              <w:suppressAutoHyphens w:val="0"/>
              <w:jc w:val="both"/>
              <w:rPr>
                <w:color w:val="000000" w:themeColor="text1"/>
              </w:rPr>
            </w:pPr>
            <w:r>
              <w:rPr>
                <w:color w:val="000000" w:themeColor="text1"/>
              </w:rPr>
              <w:t>1. Владеет навыками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обеспечивающие функции.</w:t>
            </w:r>
          </w:p>
          <w:p w:rsidR="00AE5A86" w:rsidRDefault="00427340">
            <w:pPr>
              <w:widowControl w:val="0"/>
              <w:jc w:val="both"/>
            </w:pPr>
            <w:r>
              <w:rPr>
                <w:color w:val="000000" w:themeColor="text1"/>
              </w:rPr>
              <w:t xml:space="preserve"> </w:t>
            </w:r>
          </w:p>
        </w:tc>
        <w:tc>
          <w:tcPr>
            <w:tcW w:w="2426" w:type="dxa"/>
          </w:tcPr>
          <w:p w:rsidR="00AE5A86" w:rsidRDefault="00427340">
            <w:pPr>
              <w:widowControl w:val="0"/>
              <w:rPr>
                <w:color w:val="000000" w:themeColor="text1"/>
              </w:rPr>
            </w:pPr>
            <w:r>
              <w:rPr>
                <w:color w:val="000000" w:themeColor="text1"/>
              </w:rPr>
              <w:t xml:space="preserve">Знать: </w:t>
            </w:r>
          </w:p>
          <w:p w:rsidR="00AE5A86" w:rsidRDefault="00427340">
            <w:pPr>
              <w:widowControl w:val="0"/>
              <w:jc w:val="both"/>
              <w:rPr>
                <w:color w:val="000000" w:themeColor="text1"/>
              </w:rPr>
            </w:pPr>
            <w:r>
              <w:rPr>
                <w:color w:val="000000" w:themeColor="text1"/>
              </w:rPr>
              <w:t>специфику функций, задач центральных банков, законодательную базу, регламентирующую деятельность институтов денежно-кредитной сферы, основные показатели сферы денежно-кредитных отношений, кредитных и некредитных финансовых организаций для обеспечения исполнения государственных и муниципальных функций и предоставления государственных услуг</w:t>
            </w:r>
          </w:p>
          <w:p w:rsidR="00AE5A86" w:rsidRDefault="00AE5A86">
            <w:pPr>
              <w:widowControl w:val="0"/>
              <w:rPr>
                <w:color w:val="000000" w:themeColor="text1"/>
              </w:rPr>
            </w:pPr>
          </w:p>
          <w:p w:rsidR="00AE5A86" w:rsidRDefault="00427340">
            <w:pPr>
              <w:widowControl w:val="0"/>
              <w:rPr>
                <w:color w:val="000000" w:themeColor="text1"/>
              </w:rPr>
            </w:pPr>
            <w:r>
              <w:rPr>
                <w:color w:val="000000" w:themeColor="text1"/>
              </w:rPr>
              <w:t xml:space="preserve">Уметь: </w:t>
            </w:r>
          </w:p>
          <w:p w:rsidR="00AE5A86" w:rsidRDefault="00427340">
            <w:pPr>
              <w:widowControl w:val="0"/>
              <w:jc w:val="both"/>
              <w:rPr>
                <w:color w:val="000000" w:themeColor="text1"/>
              </w:rPr>
            </w:pPr>
            <w:r>
              <w:rPr>
                <w:color w:val="000000" w:themeColor="text1"/>
              </w:rPr>
              <w:t xml:space="preserve">грамотно использовать знание функций, задач, центральных банков, оценивать финансовое состояние кредитных, некредитных финансовых организаций на соответствие требованиям законодательства, на основе системного </w:t>
            </w:r>
            <w:r>
              <w:rPr>
                <w:color w:val="000000" w:themeColor="text1"/>
              </w:rPr>
              <w:lastRenderedPageBreak/>
              <w:t>подхода анализировать исходные данные о функционировании институтов денежно-кредитной сферы необходимые для обеспечения исполнения государственных и муниципальных функций и предоставления государственных услуг</w:t>
            </w:r>
          </w:p>
        </w:tc>
        <w:tc>
          <w:tcPr>
            <w:tcW w:w="2396" w:type="dxa"/>
          </w:tcPr>
          <w:p w:rsidR="00AE5A86" w:rsidRDefault="00427340">
            <w:pPr>
              <w:pStyle w:val="aff1"/>
              <w:widowControl w:val="0"/>
              <w:spacing w:before="280" w:beforeAutospacing="0" w:after="280" w:afterAutospacing="0"/>
            </w:pPr>
            <w:r>
              <w:lastRenderedPageBreak/>
              <w:t>2.На основе данных Банка России (</w:t>
            </w:r>
            <w:hyperlink r:id="rId8">
              <w:r>
                <w:t>https://cbr.ru/</w:t>
              </w:r>
            </w:hyperlink>
            <w:r>
              <w:t>) рассмотрите изменение показателей инфляции в РФ. Проанализируйте ситуацию. Выявите тенденции, объясните динамику, а также причины волатильности компонент индекса потребительских цен. Какие факторы повлияли на снижение или повышение цен? Аргументируйте свой ответ.</w:t>
            </w:r>
          </w:p>
          <w:p w:rsidR="00AE5A86" w:rsidRDefault="00AE5A86">
            <w:pPr>
              <w:pStyle w:val="aff1"/>
              <w:widowControl w:val="0"/>
              <w:spacing w:before="280" w:after="280"/>
            </w:pPr>
          </w:p>
          <w:p w:rsidR="00AE5A86" w:rsidRDefault="00AE5A86">
            <w:pPr>
              <w:pStyle w:val="aff1"/>
              <w:widowControl w:val="0"/>
              <w:spacing w:before="280" w:after="280"/>
            </w:pPr>
          </w:p>
          <w:p w:rsidR="00AE5A86" w:rsidRDefault="00AE5A86">
            <w:pPr>
              <w:widowControl w:val="0"/>
              <w:jc w:val="both"/>
            </w:pPr>
          </w:p>
        </w:tc>
      </w:tr>
      <w:tr w:rsidR="00AE5A86">
        <w:tc>
          <w:tcPr>
            <w:tcW w:w="2258" w:type="dxa"/>
          </w:tcPr>
          <w:p w:rsidR="00AE5A86" w:rsidRDefault="00AE5A86">
            <w:pPr>
              <w:widowControl w:val="0"/>
              <w:tabs>
                <w:tab w:val="left" w:pos="540"/>
              </w:tabs>
              <w:contextualSpacing/>
              <w:jc w:val="both"/>
            </w:pPr>
          </w:p>
        </w:tc>
        <w:tc>
          <w:tcPr>
            <w:tcW w:w="2264" w:type="dxa"/>
          </w:tcPr>
          <w:p w:rsidR="00AE5A86" w:rsidRDefault="00427340" w:rsidP="00553AAD">
            <w:pPr>
              <w:pStyle w:val="aff0"/>
              <w:widowControl w:val="0"/>
              <w:numPr>
                <w:ilvl w:val="0"/>
                <w:numId w:val="25"/>
              </w:numPr>
              <w:suppressAutoHyphens w:val="0"/>
              <w:ind w:left="0" w:firstLine="41"/>
              <w:jc w:val="both"/>
            </w:pPr>
            <w:r>
              <w:rPr>
                <w:rFonts w:ascii="Times New Roman" w:hAnsi="Times New Roman"/>
                <w:color w:val="000000" w:themeColor="text1"/>
                <w:sz w:val="24"/>
                <w:szCs w:val="24"/>
              </w:rPr>
              <w:t>Выделяет приоритетные направления совершенствования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обеспечивающие функции.</w:t>
            </w:r>
          </w:p>
        </w:tc>
        <w:tc>
          <w:tcPr>
            <w:tcW w:w="2426" w:type="dxa"/>
          </w:tcPr>
          <w:p w:rsidR="00AE5A86" w:rsidRDefault="00427340">
            <w:pPr>
              <w:widowControl w:val="0"/>
              <w:jc w:val="both"/>
              <w:rPr>
                <w:color w:val="000000" w:themeColor="text1"/>
              </w:rPr>
            </w:pPr>
            <w:r>
              <w:rPr>
                <w:color w:val="000000" w:themeColor="text1"/>
              </w:rPr>
              <w:t xml:space="preserve">Знать: </w:t>
            </w:r>
          </w:p>
          <w:p w:rsidR="00AE5A86" w:rsidRDefault="00427340">
            <w:pPr>
              <w:widowControl w:val="0"/>
              <w:jc w:val="both"/>
              <w:rPr>
                <w:color w:val="000000" w:themeColor="text1"/>
              </w:rPr>
            </w:pPr>
            <w:r>
              <w:rPr>
                <w:color w:val="000000" w:themeColor="text1"/>
              </w:rPr>
              <w:t>приоритетные направления совершенствования денежно-кредитной системы, применяемые методы и инструменты регулирования денежно-кредитной сферы, минимизации рисков денежно-кредитных институтов для обеспечения исполнения государственных и муниципальных функций и предоставления государственных услуг</w:t>
            </w:r>
          </w:p>
          <w:p w:rsidR="00AE5A86" w:rsidRDefault="00427340">
            <w:pPr>
              <w:widowControl w:val="0"/>
              <w:jc w:val="both"/>
              <w:rPr>
                <w:color w:val="000000" w:themeColor="text1"/>
              </w:rPr>
            </w:pPr>
            <w:r>
              <w:rPr>
                <w:color w:val="000000" w:themeColor="text1"/>
              </w:rPr>
              <w:t>Уметь:</w:t>
            </w:r>
          </w:p>
          <w:p w:rsidR="00AE5A86" w:rsidRDefault="00427340">
            <w:pPr>
              <w:widowControl w:val="0"/>
              <w:jc w:val="both"/>
              <w:rPr>
                <w:color w:val="000000" w:themeColor="text1"/>
              </w:rPr>
            </w:pPr>
            <w:r>
              <w:rPr>
                <w:color w:val="000000" w:themeColor="text1"/>
              </w:rPr>
              <w:t>анализировать исходные данные необходимые для расчета экономических показателей, характеризующих деятельность институтов монетарной сферы;</w:t>
            </w:r>
          </w:p>
          <w:p w:rsidR="00AE5A86" w:rsidRDefault="00427340">
            <w:pPr>
              <w:widowControl w:val="0"/>
              <w:jc w:val="both"/>
              <w:rPr>
                <w:color w:val="000000" w:themeColor="text1"/>
              </w:rPr>
            </w:pPr>
            <w:r>
              <w:rPr>
                <w:color w:val="000000" w:themeColor="text1"/>
              </w:rPr>
              <w:t xml:space="preserve">осуществлять мероприятия по снижению рисков </w:t>
            </w:r>
            <w:r>
              <w:rPr>
                <w:color w:val="000000" w:themeColor="text1"/>
              </w:rPr>
              <w:lastRenderedPageBreak/>
              <w:t>деятельности денежно-кредитных институтов, оценивать эффективность использования финансовых инструментов для минимизации потерь на макро- и микроуровнях для совершенствования денежно-кредитной системы, обеспечения исполнения государственных и муниципальных функций и предоставления государственных услуг</w:t>
            </w:r>
          </w:p>
        </w:tc>
        <w:tc>
          <w:tcPr>
            <w:tcW w:w="2396" w:type="dxa"/>
          </w:tcPr>
          <w:p w:rsidR="00AE5A86" w:rsidRDefault="00427340">
            <w:pPr>
              <w:widowControl w:val="0"/>
              <w:jc w:val="both"/>
            </w:pPr>
            <w:r>
              <w:lastRenderedPageBreak/>
              <w:t>1.Предположим, что под воздействием внешних шоков произошло существенное ухудшение качества активов российских банков, что спровоцировало возникновение проблем с ликвидностью, при этом увеличивался темп инфляции. Каким образом, используя инструменты денежно-кредитного регулирования, такие как, нормативы обязательных резервов, ключевая ставка, другие, Банк России может способствовать решению указанных проблем?</w:t>
            </w:r>
          </w:p>
          <w:p w:rsidR="00AE5A86" w:rsidRDefault="00AE5A86">
            <w:pPr>
              <w:widowControl w:val="0"/>
              <w:jc w:val="both"/>
            </w:pPr>
          </w:p>
          <w:p w:rsidR="00AE5A86" w:rsidRDefault="00427340">
            <w:pPr>
              <w:pStyle w:val="aff1"/>
              <w:widowControl w:val="0"/>
              <w:spacing w:before="280" w:after="280"/>
            </w:pPr>
            <w:r>
              <w:t xml:space="preserve">2.Какие инструменты денежно-кредитного регулирования использует Центральный банк при проведении </w:t>
            </w:r>
            <w:r>
              <w:lastRenderedPageBreak/>
              <w:t>политики кредитной рестрикции? Охарактеризуйте действие каждого из инструментов.</w:t>
            </w:r>
          </w:p>
          <w:p w:rsidR="00AE5A86" w:rsidRDefault="00AE5A86">
            <w:pPr>
              <w:widowControl w:val="0"/>
              <w:jc w:val="both"/>
            </w:pPr>
          </w:p>
        </w:tc>
      </w:tr>
    </w:tbl>
    <w:p w:rsidR="00AE5A86" w:rsidRDefault="00AE5A86">
      <w:pPr>
        <w:ind w:firstLine="709"/>
        <w:jc w:val="both"/>
        <w:rPr>
          <w:sz w:val="28"/>
          <w:szCs w:val="28"/>
        </w:rPr>
      </w:pPr>
    </w:p>
    <w:p w:rsidR="00AE5A86" w:rsidRDefault="00427340">
      <w:pPr>
        <w:pStyle w:val="aff0"/>
        <w:spacing w:line="360" w:lineRule="auto"/>
        <w:jc w:val="both"/>
        <w:rPr>
          <w:rFonts w:ascii="Times New Roman" w:hAnsi="Times New Roman"/>
          <w:b/>
          <w:sz w:val="28"/>
          <w:szCs w:val="28"/>
          <w:lang w:eastAsia="ar-SA"/>
        </w:rPr>
      </w:pPr>
      <w:r>
        <w:rPr>
          <w:rFonts w:ascii="Times New Roman" w:hAnsi="Times New Roman"/>
          <w:b/>
          <w:sz w:val="28"/>
          <w:szCs w:val="28"/>
          <w:lang w:eastAsia="ar-SA"/>
        </w:rPr>
        <w:t>Примерные вопросы для подготовки к зачету</w:t>
      </w:r>
    </w:p>
    <w:p w:rsidR="00AE5A86" w:rsidRDefault="00427340" w:rsidP="00553AAD">
      <w:pPr>
        <w:numPr>
          <w:ilvl w:val="0"/>
          <w:numId w:val="27"/>
        </w:numPr>
        <w:spacing w:line="276" w:lineRule="auto"/>
        <w:jc w:val="both"/>
        <w:textAlignment w:val="baseline"/>
        <w:rPr>
          <w:sz w:val="28"/>
          <w:szCs w:val="28"/>
        </w:rPr>
      </w:pPr>
      <w:r>
        <w:rPr>
          <w:sz w:val="28"/>
          <w:szCs w:val="28"/>
        </w:rPr>
        <w:t xml:space="preserve">Сущность денег. Различия в рационалистическом и эволюционном (с позиции трудовой теории стоимости) подходах. </w:t>
      </w:r>
    </w:p>
    <w:p w:rsidR="00AE5A86" w:rsidRDefault="00427340" w:rsidP="00553AAD">
      <w:pPr>
        <w:numPr>
          <w:ilvl w:val="0"/>
          <w:numId w:val="27"/>
        </w:numPr>
        <w:spacing w:line="276" w:lineRule="auto"/>
        <w:jc w:val="both"/>
        <w:textAlignment w:val="baseline"/>
        <w:rPr>
          <w:sz w:val="28"/>
          <w:szCs w:val="28"/>
        </w:rPr>
      </w:pPr>
      <w:r>
        <w:rPr>
          <w:sz w:val="28"/>
          <w:szCs w:val="28"/>
        </w:rPr>
        <w:t xml:space="preserve">Современные подходы к обоснованию необходимости денег. </w:t>
      </w:r>
    </w:p>
    <w:p w:rsidR="00AE5A86" w:rsidRDefault="00427340" w:rsidP="00553AAD">
      <w:pPr>
        <w:numPr>
          <w:ilvl w:val="0"/>
          <w:numId w:val="27"/>
        </w:numPr>
        <w:spacing w:line="276" w:lineRule="auto"/>
        <w:jc w:val="both"/>
        <w:textAlignment w:val="baseline"/>
        <w:rPr>
          <w:sz w:val="28"/>
          <w:szCs w:val="28"/>
        </w:rPr>
      </w:pPr>
      <w:r>
        <w:rPr>
          <w:sz w:val="28"/>
          <w:szCs w:val="28"/>
        </w:rPr>
        <w:t>Деньги как мера стоимости. Назначение денег в данной функции.</w:t>
      </w:r>
    </w:p>
    <w:p w:rsidR="00AE5A86" w:rsidRDefault="00427340" w:rsidP="00553AAD">
      <w:pPr>
        <w:numPr>
          <w:ilvl w:val="0"/>
          <w:numId w:val="27"/>
        </w:numPr>
        <w:spacing w:line="276" w:lineRule="auto"/>
        <w:jc w:val="both"/>
        <w:textAlignment w:val="baseline"/>
        <w:rPr>
          <w:sz w:val="28"/>
          <w:szCs w:val="28"/>
        </w:rPr>
      </w:pPr>
      <w:r>
        <w:rPr>
          <w:sz w:val="28"/>
          <w:szCs w:val="28"/>
        </w:rPr>
        <w:t>Деньги как средство обращения и средство платежа. Принципиальные различия между данными функциями денег.</w:t>
      </w:r>
    </w:p>
    <w:p w:rsidR="00AE5A86" w:rsidRDefault="00427340" w:rsidP="00553AAD">
      <w:pPr>
        <w:numPr>
          <w:ilvl w:val="0"/>
          <w:numId w:val="27"/>
        </w:numPr>
        <w:spacing w:line="276" w:lineRule="auto"/>
        <w:jc w:val="both"/>
        <w:textAlignment w:val="baseline"/>
        <w:rPr>
          <w:sz w:val="28"/>
          <w:szCs w:val="28"/>
        </w:rPr>
      </w:pPr>
      <w:r>
        <w:rPr>
          <w:sz w:val="28"/>
          <w:szCs w:val="28"/>
        </w:rPr>
        <w:t>Деньги как средство образования сокровища и средство накопления. Единство и различие. Дискуссионные вопросы функционирования денег как средства накопления.</w:t>
      </w:r>
    </w:p>
    <w:p w:rsidR="00AE5A86" w:rsidRDefault="00427340" w:rsidP="00553AAD">
      <w:pPr>
        <w:numPr>
          <w:ilvl w:val="0"/>
          <w:numId w:val="27"/>
        </w:numPr>
        <w:spacing w:line="276" w:lineRule="auto"/>
        <w:jc w:val="both"/>
        <w:textAlignment w:val="baseline"/>
        <w:rPr>
          <w:sz w:val="28"/>
          <w:szCs w:val="28"/>
        </w:rPr>
      </w:pPr>
      <w:r>
        <w:rPr>
          <w:sz w:val="28"/>
          <w:szCs w:val="28"/>
        </w:rPr>
        <w:t>Методологические подходы к понятию «роль денег»</w:t>
      </w:r>
    </w:p>
    <w:p w:rsidR="00AE5A86" w:rsidRDefault="00427340" w:rsidP="00553AAD">
      <w:pPr>
        <w:numPr>
          <w:ilvl w:val="0"/>
          <w:numId w:val="27"/>
        </w:numPr>
        <w:spacing w:line="276" w:lineRule="auto"/>
        <w:jc w:val="both"/>
        <w:textAlignment w:val="baseline"/>
        <w:rPr>
          <w:sz w:val="28"/>
          <w:szCs w:val="28"/>
        </w:rPr>
      </w:pPr>
      <w:r>
        <w:rPr>
          <w:sz w:val="28"/>
          <w:szCs w:val="28"/>
        </w:rPr>
        <w:t>Эволюция форм и видов денег. Проблемы развития форм носителей денежных отношений. Цифровые деньги и криптовалюта (биткоины).</w:t>
      </w:r>
    </w:p>
    <w:p w:rsidR="00AE5A86" w:rsidRDefault="00427340" w:rsidP="00553AAD">
      <w:pPr>
        <w:numPr>
          <w:ilvl w:val="0"/>
          <w:numId w:val="27"/>
        </w:numPr>
        <w:spacing w:line="276" w:lineRule="auto"/>
        <w:jc w:val="both"/>
        <w:textAlignment w:val="baseline"/>
        <w:rPr>
          <w:sz w:val="28"/>
          <w:szCs w:val="28"/>
        </w:rPr>
      </w:pPr>
      <w:r>
        <w:rPr>
          <w:sz w:val="28"/>
          <w:szCs w:val="28"/>
        </w:rPr>
        <w:t xml:space="preserve">Новые явления в функциях денег на современном этапе. </w:t>
      </w:r>
    </w:p>
    <w:p w:rsidR="00AE5A86" w:rsidRDefault="00427340" w:rsidP="00553AAD">
      <w:pPr>
        <w:numPr>
          <w:ilvl w:val="0"/>
          <w:numId w:val="27"/>
        </w:numPr>
        <w:spacing w:line="276" w:lineRule="auto"/>
        <w:jc w:val="both"/>
        <w:textAlignment w:val="baseline"/>
        <w:rPr>
          <w:sz w:val="28"/>
          <w:szCs w:val="28"/>
        </w:rPr>
      </w:pPr>
      <w:r>
        <w:rPr>
          <w:sz w:val="28"/>
          <w:szCs w:val="28"/>
        </w:rPr>
        <w:t xml:space="preserve">Денежная система и её основные элементы. Финансовый и денежный рынки. </w:t>
      </w:r>
    </w:p>
    <w:p w:rsidR="00AE5A86" w:rsidRDefault="00427340" w:rsidP="00553AAD">
      <w:pPr>
        <w:numPr>
          <w:ilvl w:val="0"/>
          <w:numId w:val="27"/>
        </w:numPr>
        <w:spacing w:line="276" w:lineRule="auto"/>
        <w:jc w:val="both"/>
        <w:textAlignment w:val="baseline"/>
        <w:rPr>
          <w:sz w:val="28"/>
          <w:szCs w:val="28"/>
        </w:rPr>
      </w:pPr>
      <w:r>
        <w:rPr>
          <w:sz w:val="28"/>
          <w:szCs w:val="28"/>
        </w:rPr>
        <w:t xml:space="preserve"> Баланс денежных доходов и расходов населения, его значение для регулирования денежного обращения. Миграция.</w:t>
      </w:r>
    </w:p>
    <w:p w:rsidR="00AE5A86" w:rsidRDefault="00427340" w:rsidP="00553AAD">
      <w:pPr>
        <w:numPr>
          <w:ilvl w:val="0"/>
          <w:numId w:val="27"/>
        </w:numPr>
        <w:spacing w:line="276" w:lineRule="auto"/>
        <w:jc w:val="both"/>
        <w:textAlignment w:val="baseline"/>
        <w:rPr>
          <w:sz w:val="28"/>
          <w:szCs w:val="28"/>
        </w:rPr>
      </w:pPr>
      <w:r>
        <w:rPr>
          <w:sz w:val="28"/>
          <w:szCs w:val="28"/>
        </w:rPr>
        <w:t>Основы обеспечения устойчивости денег.</w:t>
      </w:r>
    </w:p>
    <w:p w:rsidR="00AE5A86" w:rsidRDefault="00427340" w:rsidP="00553AAD">
      <w:pPr>
        <w:numPr>
          <w:ilvl w:val="0"/>
          <w:numId w:val="27"/>
        </w:numPr>
        <w:spacing w:line="276" w:lineRule="auto"/>
        <w:jc w:val="both"/>
        <w:textAlignment w:val="baseline"/>
        <w:rPr>
          <w:sz w:val="28"/>
          <w:szCs w:val="28"/>
        </w:rPr>
      </w:pPr>
      <w:r>
        <w:rPr>
          <w:sz w:val="28"/>
          <w:szCs w:val="28"/>
        </w:rPr>
        <w:t xml:space="preserve">Денежные агрегаты. Анализ совокупного денежного оборота на основе денежных агрегатов. </w:t>
      </w:r>
    </w:p>
    <w:p w:rsidR="00AE5A86" w:rsidRDefault="00427340" w:rsidP="00553AAD">
      <w:pPr>
        <w:numPr>
          <w:ilvl w:val="0"/>
          <w:numId w:val="27"/>
        </w:numPr>
        <w:spacing w:line="276" w:lineRule="auto"/>
        <w:jc w:val="both"/>
        <w:textAlignment w:val="baseline"/>
        <w:rPr>
          <w:sz w:val="28"/>
          <w:szCs w:val="28"/>
        </w:rPr>
      </w:pPr>
      <w:r>
        <w:rPr>
          <w:sz w:val="28"/>
          <w:szCs w:val="28"/>
        </w:rPr>
        <w:lastRenderedPageBreak/>
        <w:t>Коэффициент монетизации. Его использование в анализе совокупного денежного оборота.</w:t>
      </w:r>
    </w:p>
    <w:p w:rsidR="00AE5A86" w:rsidRDefault="00427340" w:rsidP="00553AAD">
      <w:pPr>
        <w:numPr>
          <w:ilvl w:val="0"/>
          <w:numId w:val="27"/>
        </w:numPr>
        <w:spacing w:line="276" w:lineRule="auto"/>
        <w:jc w:val="both"/>
        <w:textAlignment w:val="baseline"/>
        <w:rPr>
          <w:sz w:val="28"/>
          <w:szCs w:val="28"/>
        </w:rPr>
      </w:pPr>
      <w:r>
        <w:rPr>
          <w:sz w:val="28"/>
          <w:szCs w:val="28"/>
        </w:rPr>
        <w:t>Система безналичных расчетов и Национальная платежная система: единство и различие.</w:t>
      </w:r>
    </w:p>
    <w:p w:rsidR="00AE5A86" w:rsidRDefault="00427340" w:rsidP="00553AAD">
      <w:pPr>
        <w:numPr>
          <w:ilvl w:val="0"/>
          <w:numId w:val="27"/>
        </w:numPr>
        <w:spacing w:line="276" w:lineRule="auto"/>
        <w:jc w:val="both"/>
        <w:textAlignment w:val="baseline"/>
        <w:rPr>
          <w:sz w:val="28"/>
          <w:szCs w:val="28"/>
        </w:rPr>
      </w:pPr>
      <w:r>
        <w:rPr>
          <w:sz w:val="28"/>
          <w:szCs w:val="28"/>
        </w:rPr>
        <w:t>Система безналичных расчетов и ее основные элементы. Эволюция системы безналичных расчетов.</w:t>
      </w:r>
    </w:p>
    <w:p w:rsidR="00AE5A86" w:rsidRDefault="00427340" w:rsidP="00553AAD">
      <w:pPr>
        <w:numPr>
          <w:ilvl w:val="0"/>
          <w:numId w:val="27"/>
        </w:numPr>
        <w:spacing w:line="276" w:lineRule="auto"/>
        <w:jc w:val="both"/>
        <w:textAlignment w:val="baseline"/>
        <w:rPr>
          <w:sz w:val="28"/>
          <w:szCs w:val="28"/>
        </w:rPr>
      </w:pPr>
      <w:r>
        <w:rPr>
          <w:sz w:val="28"/>
          <w:szCs w:val="28"/>
        </w:rPr>
        <w:t>Национальная платежная система и ее элементы. Современное состояние и перспективы развития.</w:t>
      </w:r>
    </w:p>
    <w:p w:rsidR="00AE5A86" w:rsidRDefault="00427340" w:rsidP="00553AAD">
      <w:pPr>
        <w:numPr>
          <w:ilvl w:val="0"/>
          <w:numId w:val="27"/>
        </w:numPr>
        <w:spacing w:line="276" w:lineRule="auto"/>
        <w:jc w:val="both"/>
        <w:textAlignment w:val="baseline"/>
        <w:rPr>
          <w:sz w:val="28"/>
          <w:szCs w:val="28"/>
        </w:rPr>
      </w:pPr>
      <w:r>
        <w:rPr>
          <w:sz w:val="28"/>
          <w:szCs w:val="28"/>
        </w:rPr>
        <w:t>Формы безналичных расчетов: сравнительная характеристика.</w:t>
      </w:r>
    </w:p>
    <w:p w:rsidR="00AE5A86" w:rsidRDefault="00427340" w:rsidP="00553AAD">
      <w:pPr>
        <w:numPr>
          <w:ilvl w:val="0"/>
          <w:numId w:val="27"/>
        </w:numPr>
        <w:spacing w:line="276" w:lineRule="auto"/>
        <w:jc w:val="both"/>
        <w:textAlignment w:val="baseline"/>
        <w:rPr>
          <w:sz w:val="28"/>
          <w:szCs w:val="28"/>
        </w:rPr>
      </w:pPr>
      <w:r>
        <w:rPr>
          <w:bCs/>
          <w:sz w:val="28"/>
          <w:szCs w:val="28"/>
        </w:rPr>
        <w:t>Экономическая характеристика налично денежного оборота. Факторы значительной доли наличных денег в совокупном денежном обороте в России</w:t>
      </w:r>
    </w:p>
    <w:p w:rsidR="00AE5A86" w:rsidRDefault="00427340" w:rsidP="00553AAD">
      <w:pPr>
        <w:numPr>
          <w:ilvl w:val="0"/>
          <w:numId w:val="27"/>
        </w:numPr>
        <w:spacing w:line="276" w:lineRule="auto"/>
        <w:jc w:val="both"/>
        <w:textAlignment w:val="baseline"/>
        <w:rPr>
          <w:sz w:val="28"/>
          <w:szCs w:val="28"/>
        </w:rPr>
      </w:pPr>
      <w:r>
        <w:rPr>
          <w:sz w:val="28"/>
          <w:szCs w:val="28"/>
        </w:rPr>
        <w:t>Инфляция. Сущность, причины, разновидности. Особенности и закономерности развития. Способы противодействия инфляционным процессам. Особенности инфляционных процессов в современной России</w:t>
      </w:r>
    </w:p>
    <w:p w:rsidR="00AE5A86" w:rsidRDefault="00427340" w:rsidP="00553AAD">
      <w:pPr>
        <w:numPr>
          <w:ilvl w:val="0"/>
          <w:numId w:val="27"/>
        </w:numPr>
        <w:spacing w:line="276" w:lineRule="auto"/>
        <w:jc w:val="both"/>
        <w:textAlignment w:val="baseline"/>
        <w:rPr>
          <w:sz w:val="28"/>
          <w:szCs w:val="28"/>
        </w:rPr>
      </w:pPr>
      <w:r>
        <w:rPr>
          <w:sz w:val="28"/>
          <w:szCs w:val="28"/>
        </w:rPr>
        <w:t>Денежная реформа. Причины и способы проведения. Денежные реформы в новейшей истории России (после 1990 года).</w:t>
      </w:r>
    </w:p>
    <w:p w:rsidR="00AE5A86" w:rsidRDefault="00427340" w:rsidP="00553AAD">
      <w:pPr>
        <w:numPr>
          <w:ilvl w:val="0"/>
          <w:numId w:val="27"/>
        </w:numPr>
        <w:spacing w:line="276" w:lineRule="auto"/>
        <w:jc w:val="both"/>
        <w:textAlignment w:val="baseline"/>
        <w:rPr>
          <w:sz w:val="28"/>
          <w:szCs w:val="28"/>
        </w:rPr>
      </w:pPr>
      <w:r>
        <w:rPr>
          <w:sz w:val="28"/>
          <w:szCs w:val="28"/>
        </w:rPr>
        <w:t>Необходимость кредита как экономической категории в современных условиях.</w:t>
      </w:r>
    </w:p>
    <w:p w:rsidR="00AE5A86" w:rsidRDefault="00427340" w:rsidP="00553AAD">
      <w:pPr>
        <w:numPr>
          <w:ilvl w:val="0"/>
          <w:numId w:val="27"/>
        </w:numPr>
        <w:spacing w:line="276" w:lineRule="auto"/>
        <w:jc w:val="both"/>
        <w:textAlignment w:val="baseline"/>
        <w:rPr>
          <w:sz w:val="28"/>
          <w:szCs w:val="28"/>
        </w:rPr>
      </w:pPr>
      <w:r>
        <w:rPr>
          <w:sz w:val="28"/>
          <w:szCs w:val="28"/>
        </w:rPr>
        <w:t>Современное понимание сущности кредита</w:t>
      </w:r>
    </w:p>
    <w:p w:rsidR="00AE5A86" w:rsidRDefault="00427340" w:rsidP="00553AAD">
      <w:pPr>
        <w:numPr>
          <w:ilvl w:val="0"/>
          <w:numId w:val="27"/>
        </w:numPr>
        <w:spacing w:line="276" w:lineRule="auto"/>
        <w:jc w:val="both"/>
        <w:textAlignment w:val="baseline"/>
        <w:rPr>
          <w:sz w:val="28"/>
          <w:szCs w:val="28"/>
        </w:rPr>
      </w:pPr>
      <w:r>
        <w:rPr>
          <w:sz w:val="28"/>
          <w:szCs w:val="28"/>
        </w:rPr>
        <w:t>Функции кредита. Основные методологические подходы к понятию «функция кредита»</w:t>
      </w:r>
    </w:p>
    <w:p w:rsidR="00AE5A86" w:rsidRDefault="00427340" w:rsidP="00553AAD">
      <w:pPr>
        <w:numPr>
          <w:ilvl w:val="0"/>
          <w:numId w:val="27"/>
        </w:numPr>
        <w:spacing w:line="276" w:lineRule="auto"/>
        <w:jc w:val="both"/>
        <w:textAlignment w:val="baseline"/>
        <w:rPr>
          <w:sz w:val="28"/>
          <w:szCs w:val="28"/>
        </w:rPr>
      </w:pPr>
      <w:r>
        <w:rPr>
          <w:sz w:val="28"/>
          <w:szCs w:val="28"/>
        </w:rPr>
        <w:t>Перераспределительная функция кредита.</w:t>
      </w:r>
    </w:p>
    <w:p w:rsidR="00AE5A86" w:rsidRDefault="00427340" w:rsidP="00553AAD">
      <w:pPr>
        <w:numPr>
          <w:ilvl w:val="0"/>
          <w:numId w:val="27"/>
        </w:numPr>
        <w:spacing w:line="276" w:lineRule="auto"/>
        <w:jc w:val="both"/>
        <w:textAlignment w:val="baseline"/>
        <w:rPr>
          <w:sz w:val="28"/>
          <w:szCs w:val="28"/>
        </w:rPr>
      </w:pPr>
      <w:r>
        <w:rPr>
          <w:sz w:val="28"/>
          <w:szCs w:val="28"/>
        </w:rPr>
        <w:t>Функция кредита как замещение действительных денег.</w:t>
      </w:r>
    </w:p>
    <w:p w:rsidR="00AE5A86" w:rsidRDefault="00427340" w:rsidP="00553AAD">
      <w:pPr>
        <w:numPr>
          <w:ilvl w:val="0"/>
          <w:numId w:val="27"/>
        </w:numPr>
        <w:spacing w:line="276" w:lineRule="auto"/>
        <w:jc w:val="both"/>
        <w:textAlignment w:val="baseline"/>
        <w:rPr>
          <w:sz w:val="28"/>
          <w:szCs w:val="28"/>
        </w:rPr>
      </w:pPr>
      <w:r>
        <w:rPr>
          <w:sz w:val="28"/>
          <w:szCs w:val="28"/>
        </w:rPr>
        <w:t>Законы кредита.</w:t>
      </w:r>
    </w:p>
    <w:p w:rsidR="00AE5A86" w:rsidRDefault="00427340" w:rsidP="00553AAD">
      <w:pPr>
        <w:numPr>
          <w:ilvl w:val="0"/>
          <w:numId w:val="27"/>
        </w:numPr>
        <w:spacing w:line="276" w:lineRule="auto"/>
        <w:jc w:val="both"/>
        <w:textAlignment w:val="baseline"/>
        <w:rPr>
          <w:sz w:val="28"/>
          <w:szCs w:val="28"/>
        </w:rPr>
      </w:pPr>
      <w:r>
        <w:rPr>
          <w:sz w:val="28"/>
          <w:szCs w:val="28"/>
        </w:rPr>
        <w:t>Методологические подходы к понятию «роль кредита»</w:t>
      </w:r>
    </w:p>
    <w:p w:rsidR="00AE5A86" w:rsidRDefault="00427340" w:rsidP="00553AAD">
      <w:pPr>
        <w:numPr>
          <w:ilvl w:val="0"/>
          <w:numId w:val="27"/>
        </w:numPr>
        <w:spacing w:line="276" w:lineRule="auto"/>
        <w:jc w:val="both"/>
        <w:textAlignment w:val="baseline"/>
        <w:rPr>
          <w:sz w:val="28"/>
          <w:szCs w:val="28"/>
        </w:rPr>
      </w:pPr>
      <w:r>
        <w:rPr>
          <w:sz w:val="28"/>
          <w:szCs w:val="28"/>
        </w:rPr>
        <w:t xml:space="preserve">Основные принципы кредитования. </w:t>
      </w:r>
    </w:p>
    <w:p w:rsidR="00AE5A86" w:rsidRDefault="00427340" w:rsidP="00553AAD">
      <w:pPr>
        <w:numPr>
          <w:ilvl w:val="0"/>
          <w:numId w:val="27"/>
        </w:numPr>
        <w:spacing w:line="276" w:lineRule="auto"/>
        <w:jc w:val="both"/>
        <w:textAlignment w:val="baseline"/>
        <w:rPr>
          <w:sz w:val="28"/>
          <w:szCs w:val="28"/>
        </w:rPr>
      </w:pPr>
      <w:r>
        <w:rPr>
          <w:sz w:val="28"/>
          <w:szCs w:val="28"/>
        </w:rPr>
        <w:t>Понятие формы и вида кредита. Их классификация.</w:t>
      </w:r>
    </w:p>
    <w:p w:rsidR="00AE5A86" w:rsidRDefault="00427340" w:rsidP="00553AAD">
      <w:pPr>
        <w:numPr>
          <w:ilvl w:val="0"/>
          <w:numId w:val="27"/>
        </w:numPr>
        <w:spacing w:line="276" w:lineRule="auto"/>
        <w:jc w:val="both"/>
        <w:textAlignment w:val="baseline"/>
        <w:rPr>
          <w:sz w:val="28"/>
          <w:szCs w:val="28"/>
        </w:rPr>
      </w:pPr>
      <w:r>
        <w:rPr>
          <w:sz w:val="28"/>
          <w:szCs w:val="28"/>
        </w:rPr>
        <w:t>Ссудный процент. Сущность, границы, источники уплаты, роль в современных условиях.</w:t>
      </w:r>
    </w:p>
    <w:p w:rsidR="00AE5A86" w:rsidRDefault="00427340" w:rsidP="00553AAD">
      <w:pPr>
        <w:numPr>
          <w:ilvl w:val="0"/>
          <w:numId w:val="27"/>
        </w:numPr>
        <w:spacing w:line="276" w:lineRule="auto"/>
        <w:jc w:val="both"/>
        <w:textAlignment w:val="baseline"/>
        <w:rPr>
          <w:sz w:val="28"/>
          <w:szCs w:val="28"/>
        </w:rPr>
      </w:pPr>
      <w:r>
        <w:rPr>
          <w:sz w:val="28"/>
          <w:szCs w:val="28"/>
        </w:rPr>
        <w:t>Банковский мультипликатор, его экономическое значение и связь с обязательным резервированием.</w:t>
      </w:r>
    </w:p>
    <w:p w:rsidR="00AE5A86" w:rsidRDefault="00427340" w:rsidP="00553AAD">
      <w:pPr>
        <w:numPr>
          <w:ilvl w:val="0"/>
          <w:numId w:val="27"/>
        </w:numPr>
        <w:spacing w:line="276" w:lineRule="auto"/>
        <w:jc w:val="both"/>
        <w:textAlignment w:val="baseline"/>
        <w:rPr>
          <w:sz w:val="28"/>
          <w:szCs w:val="28"/>
        </w:rPr>
      </w:pPr>
      <w:r>
        <w:rPr>
          <w:sz w:val="28"/>
          <w:szCs w:val="28"/>
        </w:rPr>
        <w:t>Качественные и количественные границы кредита.</w:t>
      </w:r>
    </w:p>
    <w:p w:rsidR="00AE5A86" w:rsidRDefault="00427340" w:rsidP="00553AAD">
      <w:pPr>
        <w:numPr>
          <w:ilvl w:val="0"/>
          <w:numId w:val="27"/>
        </w:numPr>
        <w:spacing w:line="276" w:lineRule="auto"/>
        <w:jc w:val="both"/>
        <w:textAlignment w:val="baseline"/>
        <w:rPr>
          <w:sz w:val="28"/>
          <w:szCs w:val="28"/>
        </w:rPr>
      </w:pPr>
      <w:r>
        <w:rPr>
          <w:sz w:val="28"/>
          <w:szCs w:val="28"/>
        </w:rPr>
        <w:t>Понятие «кредитная система» и основные принципы её организации. Кредитная система и банковская система.</w:t>
      </w:r>
    </w:p>
    <w:p w:rsidR="00AE5A86" w:rsidRDefault="00427340" w:rsidP="00553AAD">
      <w:pPr>
        <w:numPr>
          <w:ilvl w:val="0"/>
          <w:numId w:val="27"/>
        </w:numPr>
        <w:spacing w:line="276" w:lineRule="auto"/>
        <w:jc w:val="both"/>
        <w:textAlignment w:val="baseline"/>
        <w:rPr>
          <w:sz w:val="28"/>
          <w:szCs w:val="28"/>
        </w:rPr>
      </w:pPr>
      <w:r>
        <w:rPr>
          <w:sz w:val="28"/>
          <w:szCs w:val="28"/>
        </w:rPr>
        <w:t xml:space="preserve">Банк России – основное звено кредитной системы, его функции (на микро и </w:t>
      </w:r>
      <w:proofErr w:type="gramStart"/>
      <w:r>
        <w:rPr>
          <w:sz w:val="28"/>
          <w:szCs w:val="28"/>
        </w:rPr>
        <w:t>макро уровнях</w:t>
      </w:r>
      <w:proofErr w:type="gramEnd"/>
      <w:r>
        <w:rPr>
          <w:sz w:val="28"/>
          <w:szCs w:val="28"/>
        </w:rPr>
        <w:t>), операции, деятельность как мегарегулятора в современных условиях. Установление нормативов экономической деятельности поднадзорных организаций.</w:t>
      </w:r>
    </w:p>
    <w:p w:rsidR="00AE5A86" w:rsidRDefault="00427340" w:rsidP="00553AAD">
      <w:pPr>
        <w:numPr>
          <w:ilvl w:val="0"/>
          <w:numId w:val="27"/>
        </w:numPr>
        <w:spacing w:line="276" w:lineRule="auto"/>
        <w:jc w:val="both"/>
        <w:textAlignment w:val="baseline"/>
        <w:rPr>
          <w:sz w:val="28"/>
          <w:szCs w:val="28"/>
        </w:rPr>
      </w:pPr>
      <w:r>
        <w:rPr>
          <w:sz w:val="28"/>
          <w:szCs w:val="28"/>
        </w:rPr>
        <w:lastRenderedPageBreak/>
        <w:t>Коммерческие банки на современном российском кредитном рынке. Основные функции коммерческих банков.</w:t>
      </w:r>
    </w:p>
    <w:p w:rsidR="00AE5A86" w:rsidRDefault="00427340" w:rsidP="00553AAD">
      <w:pPr>
        <w:numPr>
          <w:ilvl w:val="0"/>
          <w:numId w:val="27"/>
        </w:numPr>
        <w:spacing w:line="276" w:lineRule="auto"/>
        <w:jc w:val="both"/>
        <w:textAlignment w:val="baseline"/>
        <w:rPr>
          <w:sz w:val="28"/>
          <w:szCs w:val="28"/>
        </w:rPr>
      </w:pPr>
      <w:r>
        <w:rPr>
          <w:sz w:val="28"/>
          <w:szCs w:val="28"/>
        </w:rPr>
        <w:t>Понятие и формы независимости центрального банка (Банка России).</w:t>
      </w:r>
    </w:p>
    <w:p w:rsidR="00AE5A86" w:rsidRDefault="00427340" w:rsidP="00553AAD">
      <w:pPr>
        <w:numPr>
          <w:ilvl w:val="0"/>
          <w:numId w:val="27"/>
        </w:numPr>
        <w:spacing w:line="276" w:lineRule="auto"/>
        <w:jc w:val="both"/>
        <w:textAlignment w:val="baseline"/>
        <w:rPr>
          <w:sz w:val="28"/>
          <w:szCs w:val="28"/>
        </w:rPr>
      </w:pPr>
      <w:r>
        <w:rPr>
          <w:sz w:val="28"/>
          <w:szCs w:val="28"/>
        </w:rPr>
        <w:t>Активные операции коммерческих банков: основные признаки и структура.</w:t>
      </w:r>
    </w:p>
    <w:p w:rsidR="00AE5A86" w:rsidRDefault="00427340" w:rsidP="00553AAD">
      <w:pPr>
        <w:numPr>
          <w:ilvl w:val="0"/>
          <w:numId w:val="27"/>
        </w:numPr>
        <w:spacing w:line="276" w:lineRule="auto"/>
        <w:jc w:val="both"/>
        <w:textAlignment w:val="baseline"/>
        <w:rPr>
          <w:sz w:val="28"/>
          <w:szCs w:val="28"/>
        </w:rPr>
      </w:pPr>
      <w:r>
        <w:rPr>
          <w:sz w:val="28"/>
          <w:szCs w:val="28"/>
        </w:rPr>
        <w:t>Пассивные операции коммерческого банка: понятие и структура.</w:t>
      </w:r>
    </w:p>
    <w:p w:rsidR="00AE5A86" w:rsidRDefault="00427340" w:rsidP="00553AAD">
      <w:pPr>
        <w:numPr>
          <w:ilvl w:val="0"/>
          <w:numId w:val="27"/>
        </w:numPr>
        <w:spacing w:line="276" w:lineRule="auto"/>
        <w:jc w:val="both"/>
        <w:textAlignment w:val="baseline"/>
        <w:rPr>
          <w:sz w:val="28"/>
          <w:szCs w:val="28"/>
        </w:rPr>
      </w:pPr>
      <w:r>
        <w:rPr>
          <w:sz w:val="28"/>
          <w:szCs w:val="28"/>
        </w:rPr>
        <w:t>Банковская система России и особенности ее современного развития.</w:t>
      </w:r>
    </w:p>
    <w:p w:rsidR="00AE5A86" w:rsidRDefault="00427340" w:rsidP="00553AAD">
      <w:pPr>
        <w:numPr>
          <w:ilvl w:val="0"/>
          <w:numId w:val="27"/>
        </w:numPr>
        <w:spacing w:line="276" w:lineRule="auto"/>
        <w:jc w:val="both"/>
        <w:textAlignment w:val="baseline"/>
        <w:rPr>
          <w:sz w:val="28"/>
          <w:szCs w:val="28"/>
        </w:rPr>
      </w:pPr>
      <w:r>
        <w:rPr>
          <w:sz w:val="28"/>
          <w:szCs w:val="28"/>
        </w:rPr>
        <w:t>Виды монетарных агрегатов. Особенности расчета денежных агрегатов в современной России.</w:t>
      </w:r>
    </w:p>
    <w:p w:rsidR="00AE5A86" w:rsidRDefault="00427340" w:rsidP="00553AAD">
      <w:pPr>
        <w:numPr>
          <w:ilvl w:val="0"/>
          <w:numId w:val="27"/>
        </w:numPr>
        <w:spacing w:line="276" w:lineRule="auto"/>
        <w:jc w:val="both"/>
        <w:textAlignment w:val="baseline"/>
        <w:rPr>
          <w:sz w:val="28"/>
          <w:szCs w:val="28"/>
        </w:rPr>
      </w:pPr>
      <w:r>
        <w:rPr>
          <w:sz w:val="28"/>
          <w:szCs w:val="28"/>
        </w:rPr>
        <w:t>Инфляция, ее механизм и формы проявления. Особенности инфляционных процессов в современной российской экономике.</w:t>
      </w:r>
    </w:p>
    <w:p w:rsidR="00AE5A86" w:rsidRDefault="00427340" w:rsidP="00553AAD">
      <w:pPr>
        <w:numPr>
          <w:ilvl w:val="0"/>
          <w:numId w:val="27"/>
        </w:numPr>
        <w:spacing w:line="276" w:lineRule="auto"/>
        <w:jc w:val="both"/>
        <w:textAlignment w:val="baseline"/>
        <w:rPr>
          <w:sz w:val="28"/>
          <w:szCs w:val="28"/>
        </w:rPr>
      </w:pPr>
      <w:r>
        <w:rPr>
          <w:sz w:val="28"/>
          <w:szCs w:val="28"/>
        </w:rPr>
        <w:t>Монетарные и немонетарные факторы инфляции и особенности их действия в современной России.</w:t>
      </w:r>
    </w:p>
    <w:p w:rsidR="00AE5A86" w:rsidRDefault="00427340" w:rsidP="00553AAD">
      <w:pPr>
        <w:numPr>
          <w:ilvl w:val="0"/>
          <w:numId w:val="27"/>
        </w:numPr>
        <w:spacing w:line="276" w:lineRule="auto"/>
        <w:jc w:val="both"/>
        <w:textAlignment w:val="baseline"/>
        <w:rPr>
          <w:sz w:val="28"/>
          <w:szCs w:val="28"/>
        </w:rPr>
      </w:pPr>
      <w:r>
        <w:rPr>
          <w:sz w:val="28"/>
          <w:szCs w:val="28"/>
        </w:rPr>
        <w:t>Денежно-кредитная политика и роль Банка России в ее формировании и реализации.</w:t>
      </w:r>
    </w:p>
    <w:p w:rsidR="00AE5A86" w:rsidRDefault="00AE5A86">
      <w:pPr>
        <w:spacing w:line="360" w:lineRule="auto"/>
        <w:jc w:val="both"/>
        <w:rPr>
          <w:sz w:val="28"/>
          <w:szCs w:val="28"/>
          <w:highlight w:val="yellow"/>
        </w:rPr>
      </w:pPr>
    </w:p>
    <w:p w:rsidR="00AE5A86" w:rsidRDefault="00427340">
      <w:pPr>
        <w:spacing w:line="360" w:lineRule="auto"/>
        <w:ind w:firstLine="360"/>
        <w:rPr>
          <w:rFonts w:eastAsia="Times New Roman"/>
          <w:b/>
          <w:spacing w:val="-5"/>
          <w:sz w:val="28"/>
          <w:szCs w:val="28"/>
        </w:rPr>
      </w:pPr>
      <w:r>
        <w:rPr>
          <w:rFonts w:eastAsia="Times New Roman"/>
          <w:b/>
          <w:spacing w:val="-5"/>
          <w:sz w:val="28"/>
          <w:szCs w:val="28"/>
        </w:rPr>
        <w:t>Примеры тестовых заданий</w:t>
      </w:r>
    </w:p>
    <w:p w:rsidR="00AE5A86" w:rsidRDefault="00427340" w:rsidP="00553AAD">
      <w:pPr>
        <w:pStyle w:val="aff0"/>
        <w:numPr>
          <w:ilvl w:val="0"/>
          <w:numId w:val="40"/>
        </w:numPr>
        <w:spacing w:line="360" w:lineRule="auto"/>
        <w:ind w:left="0" w:firstLine="709"/>
        <w:jc w:val="both"/>
        <w:rPr>
          <w:rFonts w:ascii="Times New Roman" w:hAnsi="Times New Roman"/>
          <w:sz w:val="28"/>
          <w:szCs w:val="28"/>
        </w:rPr>
      </w:pPr>
      <w:r>
        <w:rPr>
          <w:rFonts w:ascii="Times New Roman" w:hAnsi="Times New Roman"/>
          <w:bCs/>
          <w:sz w:val="28"/>
          <w:szCs w:val="28"/>
        </w:rPr>
        <w:t>Банк России не осуществляет регулирование и надзор за деятельностью</w:t>
      </w:r>
    </w:p>
    <w:p w:rsidR="00AE5A86" w:rsidRDefault="00427340" w:rsidP="00553AAD">
      <w:pPr>
        <w:pStyle w:val="aff0"/>
        <w:numPr>
          <w:ilvl w:val="1"/>
          <w:numId w:val="45"/>
        </w:numPr>
        <w:spacing w:line="360" w:lineRule="auto"/>
        <w:ind w:left="283" w:firstLine="709"/>
        <w:jc w:val="both"/>
        <w:rPr>
          <w:rFonts w:ascii="Times New Roman" w:hAnsi="Times New Roman"/>
          <w:sz w:val="28"/>
          <w:szCs w:val="28"/>
        </w:rPr>
      </w:pPr>
      <w:r>
        <w:rPr>
          <w:rFonts w:ascii="Times New Roman" w:hAnsi="Times New Roman"/>
          <w:bCs/>
          <w:sz w:val="28"/>
          <w:szCs w:val="28"/>
        </w:rPr>
        <w:t>профессиональных участников на рынке ценных бумаг</w:t>
      </w:r>
    </w:p>
    <w:p w:rsidR="00AE5A86" w:rsidRDefault="00427340" w:rsidP="00553AAD">
      <w:pPr>
        <w:pStyle w:val="aff0"/>
        <w:numPr>
          <w:ilvl w:val="1"/>
          <w:numId w:val="45"/>
        </w:numPr>
        <w:spacing w:line="360" w:lineRule="auto"/>
        <w:ind w:left="283" w:firstLine="709"/>
        <w:jc w:val="both"/>
        <w:rPr>
          <w:rFonts w:ascii="Times New Roman" w:hAnsi="Times New Roman"/>
          <w:sz w:val="28"/>
          <w:szCs w:val="28"/>
        </w:rPr>
      </w:pPr>
      <w:r>
        <w:rPr>
          <w:rFonts w:ascii="Times New Roman" w:hAnsi="Times New Roman"/>
          <w:bCs/>
          <w:sz w:val="28"/>
          <w:szCs w:val="28"/>
        </w:rPr>
        <w:t>страховых компаний</w:t>
      </w:r>
    </w:p>
    <w:p w:rsidR="00AE5A86" w:rsidRDefault="00427340" w:rsidP="00553AAD">
      <w:pPr>
        <w:pStyle w:val="aff0"/>
        <w:numPr>
          <w:ilvl w:val="1"/>
          <w:numId w:val="45"/>
        </w:numPr>
        <w:spacing w:line="360" w:lineRule="auto"/>
        <w:ind w:left="283" w:firstLine="709"/>
        <w:jc w:val="both"/>
        <w:rPr>
          <w:rFonts w:ascii="Times New Roman" w:hAnsi="Times New Roman"/>
          <w:sz w:val="28"/>
          <w:szCs w:val="28"/>
        </w:rPr>
      </w:pPr>
      <w:r>
        <w:rPr>
          <w:rFonts w:ascii="Times New Roman" w:hAnsi="Times New Roman"/>
          <w:bCs/>
          <w:sz w:val="28"/>
          <w:szCs w:val="28"/>
        </w:rPr>
        <w:t>коллекторских компаний</w:t>
      </w:r>
    </w:p>
    <w:p w:rsidR="00AE5A86" w:rsidRDefault="00427340" w:rsidP="00553AAD">
      <w:pPr>
        <w:pStyle w:val="aff0"/>
        <w:numPr>
          <w:ilvl w:val="1"/>
          <w:numId w:val="45"/>
        </w:numPr>
        <w:spacing w:line="360" w:lineRule="auto"/>
        <w:ind w:left="283" w:firstLine="709"/>
        <w:jc w:val="both"/>
        <w:rPr>
          <w:rFonts w:ascii="Times New Roman" w:hAnsi="Times New Roman"/>
          <w:sz w:val="28"/>
          <w:szCs w:val="28"/>
        </w:rPr>
      </w:pPr>
      <w:r>
        <w:rPr>
          <w:rFonts w:ascii="Times New Roman" w:hAnsi="Times New Roman"/>
          <w:bCs/>
          <w:sz w:val="28"/>
          <w:szCs w:val="28"/>
        </w:rPr>
        <w:t>негосударственных пенсионных фондов</w:t>
      </w:r>
    </w:p>
    <w:p w:rsidR="00AE5A86" w:rsidRDefault="00427340" w:rsidP="00553AAD">
      <w:pPr>
        <w:pStyle w:val="aff0"/>
        <w:numPr>
          <w:ilvl w:val="1"/>
          <w:numId w:val="45"/>
        </w:numPr>
        <w:spacing w:line="360" w:lineRule="auto"/>
        <w:ind w:left="283" w:firstLine="709"/>
        <w:jc w:val="both"/>
        <w:rPr>
          <w:rFonts w:ascii="Times New Roman" w:hAnsi="Times New Roman"/>
          <w:sz w:val="28"/>
          <w:szCs w:val="28"/>
        </w:rPr>
      </w:pPr>
      <w:r>
        <w:rPr>
          <w:rFonts w:ascii="Times New Roman" w:hAnsi="Times New Roman"/>
          <w:bCs/>
          <w:sz w:val="28"/>
          <w:szCs w:val="28"/>
        </w:rPr>
        <w:t>казначейства</w:t>
      </w:r>
    </w:p>
    <w:p w:rsidR="00AE5A86" w:rsidRDefault="00427340" w:rsidP="00553AAD">
      <w:pPr>
        <w:pStyle w:val="aff0"/>
        <w:numPr>
          <w:ilvl w:val="1"/>
          <w:numId w:val="45"/>
        </w:numPr>
        <w:spacing w:line="360" w:lineRule="auto"/>
        <w:ind w:left="283" w:firstLine="709"/>
        <w:jc w:val="both"/>
        <w:rPr>
          <w:rFonts w:ascii="Times New Roman" w:hAnsi="Times New Roman"/>
          <w:sz w:val="28"/>
          <w:szCs w:val="28"/>
        </w:rPr>
      </w:pPr>
      <w:r>
        <w:rPr>
          <w:rFonts w:ascii="Times New Roman" w:hAnsi="Times New Roman"/>
          <w:bCs/>
          <w:sz w:val="28"/>
          <w:szCs w:val="28"/>
        </w:rPr>
        <w:t>кредитных кооперативов</w:t>
      </w:r>
    </w:p>
    <w:p w:rsidR="00AE5A86" w:rsidRDefault="00427340" w:rsidP="00553AAD">
      <w:pPr>
        <w:pStyle w:val="aff0"/>
        <w:numPr>
          <w:ilvl w:val="1"/>
          <w:numId w:val="45"/>
        </w:numPr>
        <w:spacing w:line="360" w:lineRule="auto"/>
        <w:ind w:left="283" w:firstLine="709"/>
        <w:jc w:val="both"/>
        <w:rPr>
          <w:rFonts w:ascii="Times New Roman" w:hAnsi="Times New Roman"/>
          <w:sz w:val="28"/>
          <w:szCs w:val="28"/>
        </w:rPr>
      </w:pPr>
      <w:r>
        <w:rPr>
          <w:rFonts w:ascii="Times New Roman" w:hAnsi="Times New Roman"/>
          <w:bCs/>
          <w:sz w:val="28"/>
          <w:szCs w:val="28"/>
        </w:rPr>
        <w:t>микрофинансовых организаций</w:t>
      </w:r>
    </w:p>
    <w:p w:rsidR="00AE5A86" w:rsidRDefault="00427340" w:rsidP="00553AAD">
      <w:pPr>
        <w:pStyle w:val="aff0"/>
        <w:numPr>
          <w:ilvl w:val="1"/>
          <w:numId w:val="45"/>
        </w:numPr>
        <w:spacing w:line="360" w:lineRule="auto"/>
        <w:ind w:left="283" w:firstLine="709"/>
        <w:jc w:val="both"/>
        <w:rPr>
          <w:rFonts w:ascii="Times New Roman" w:hAnsi="Times New Roman"/>
          <w:sz w:val="28"/>
          <w:szCs w:val="28"/>
        </w:rPr>
      </w:pPr>
      <w:r>
        <w:rPr>
          <w:rFonts w:ascii="Times New Roman" w:hAnsi="Times New Roman"/>
          <w:bCs/>
          <w:sz w:val="28"/>
          <w:szCs w:val="28"/>
        </w:rPr>
        <w:t>ПФР</w:t>
      </w:r>
    </w:p>
    <w:p w:rsidR="00AE5A86" w:rsidRDefault="00AE5A86">
      <w:pPr>
        <w:pStyle w:val="aff0"/>
        <w:spacing w:line="360" w:lineRule="auto"/>
        <w:ind w:left="0" w:firstLine="709"/>
        <w:jc w:val="both"/>
        <w:rPr>
          <w:rFonts w:ascii="Times New Roman" w:hAnsi="Times New Roman"/>
          <w:bCs/>
          <w:sz w:val="28"/>
          <w:szCs w:val="28"/>
        </w:rPr>
      </w:pPr>
    </w:p>
    <w:p w:rsidR="00AE5A86" w:rsidRDefault="00427340" w:rsidP="00553AAD">
      <w:pPr>
        <w:pStyle w:val="aff0"/>
        <w:numPr>
          <w:ilvl w:val="0"/>
          <w:numId w:val="40"/>
        </w:numPr>
        <w:spacing w:line="360" w:lineRule="auto"/>
        <w:ind w:left="0" w:firstLine="709"/>
        <w:jc w:val="both"/>
        <w:rPr>
          <w:rFonts w:ascii="Times New Roman" w:hAnsi="Times New Roman"/>
          <w:bCs/>
          <w:sz w:val="28"/>
          <w:szCs w:val="28"/>
        </w:rPr>
      </w:pPr>
      <w:r>
        <w:rPr>
          <w:rFonts w:ascii="Times New Roman" w:hAnsi="Times New Roman"/>
          <w:bCs/>
          <w:sz w:val="28"/>
          <w:szCs w:val="28"/>
        </w:rPr>
        <w:t>Целями, преследуемыми Банком России в рамках современных мер ДКР, должны быть</w:t>
      </w:r>
    </w:p>
    <w:p w:rsidR="00AE5A86" w:rsidRDefault="00427340" w:rsidP="00553AAD">
      <w:pPr>
        <w:pStyle w:val="aff0"/>
        <w:numPr>
          <w:ilvl w:val="1"/>
          <w:numId w:val="46"/>
        </w:numPr>
        <w:spacing w:line="360" w:lineRule="auto"/>
        <w:ind w:left="360" w:firstLine="709"/>
        <w:jc w:val="both"/>
        <w:rPr>
          <w:rFonts w:ascii="Times New Roman" w:hAnsi="Times New Roman"/>
          <w:bCs/>
          <w:sz w:val="28"/>
          <w:szCs w:val="28"/>
        </w:rPr>
      </w:pPr>
      <w:r>
        <w:rPr>
          <w:rFonts w:ascii="Times New Roman" w:hAnsi="Times New Roman"/>
          <w:bCs/>
          <w:sz w:val="28"/>
          <w:szCs w:val="28"/>
        </w:rPr>
        <w:t>получение собственной прибыли</w:t>
      </w:r>
    </w:p>
    <w:p w:rsidR="00AE5A86" w:rsidRDefault="00427340" w:rsidP="00553AAD">
      <w:pPr>
        <w:pStyle w:val="aff0"/>
        <w:numPr>
          <w:ilvl w:val="1"/>
          <w:numId w:val="46"/>
        </w:numPr>
        <w:spacing w:line="360" w:lineRule="auto"/>
        <w:ind w:left="360" w:firstLine="709"/>
        <w:jc w:val="both"/>
        <w:rPr>
          <w:rFonts w:ascii="Times New Roman" w:hAnsi="Times New Roman"/>
          <w:bCs/>
          <w:sz w:val="28"/>
          <w:szCs w:val="28"/>
        </w:rPr>
      </w:pPr>
      <w:r>
        <w:rPr>
          <w:rFonts w:ascii="Times New Roman" w:hAnsi="Times New Roman"/>
          <w:bCs/>
          <w:sz w:val="28"/>
          <w:szCs w:val="28"/>
        </w:rPr>
        <w:t>получение доходов для государственного бюджета</w:t>
      </w:r>
    </w:p>
    <w:p w:rsidR="00AE5A86" w:rsidRDefault="00427340" w:rsidP="00553AAD">
      <w:pPr>
        <w:pStyle w:val="aff0"/>
        <w:numPr>
          <w:ilvl w:val="1"/>
          <w:numId w:val="46"/>
        </w:numPr>
        <w:spacing w:line="360" w:lineRule="auto"/>
        <w:ind w:left="360" w:firstLine="709"/>
        <w:jc w:val="both"/>
        <w:rPr>
          <w:rFonts w:ascii="Times New Roman" w:hAnsi="Times New Roman"/>
          <w:bCs/>
          <w:sz w:val="28"/>
          <w:szCs w:val="28"/>
        </w:rPr>
      </w:pPr>
      <w:r>
        <w:rPr>
          <w:rFonts w:ascii="Times New Roman" w:hAnsi="Times New Roman"/>
          <w:bCs/>
          <w:sz w:val="28"/>
          <w:szCs w:val="28"/>
        </w:rPr>
        <w:t>поддержание равновесия рынка в сфере денежного обращения</w:t>
      </w:r>
    </w:p>
    <w:p w:rsidR="00AE5A86" w:rsidRDefault="00427340" w:rsidP="00553AAD">
      <w:pPr>
        <w:pStyle w:val="aff0"/>
        <w:numPr>
          <w:ilvl w:val="1"/>
          <w:numId w:val="46"/>
        </w:numPr>
        <w:spacing w:line="360" w:lineRule="auto"/>
        <w:ind w:left="360" w:firstLine="709"/>
        <w:jc w:val="both"/>
        <w:rPr>
          <w:rFonts w:ascii="Times New Roman" w:hAnsi="Times New Roman"/>
          <w:bCs/>
          <w:sz w:val="28"/>
          <w:szCs w:val="28"/>
        </w:rPr>
      </w:pPr>
      <w:r>
        <w:rPr>
          <w:rFonts w:ascii="Times New Roman" w:hAnsi="Times New Roman"/>
          <w:bCs/>
          <w:sz w:val="28"/>
          <w:szCs w:val="28"/>
        </w:rPr>
        <w:t xml:space="preserve">регулирование </w:t>
      </w:r>
      <w:proofErr w:type="spellStart"/>
      <w:r>
        <w:rPr>
          <w:rFonts w:ascii="Times New Roman" w:hAnsi="Times New Roman"/>
          <w:bCs/>
          <w:sz w:val="28"/>
          <w:szCs w:val="28"/>
        </w:rPr>
        <w:t>антициклического</w:t>
      </w:r>
      <w:proofErr w:type="spellEnd"/>
      <w:r>
        <w:rPr>
          <w:rFonts w:ascii="Times New Roman" w:hAnsi="Times New Roman"/>
          <w:bCs/>
          <w:sz w:val="28"/>
          <w:szCs w:val="28"/>
        </w:rPr>
        <w:t xml:space="preserve"> развития рынка</w:t>
      </w:r>
    </w:p>
    <w:p w:rsidR="00AE5A86" w:rsidRDefault="00427340" w:rsidP="00553AAD">
      <w:pPr>
        <w:pStyle w:val="aff0"/>
        <w:numPr>
          <w:ilvl w:val="1"/>
          <w:numId w:val="46"/>
        </w:numPr>
        <w:spacing w:line="360" w:lineRule="auto"/>
        <w:ind w:left="360" w:firstLine="709"/>
        <w:jc w:val="both"/>
        <w:rPr>
          <w:rFonts w:ascii="Times New Roman" w:hAnsi="Times New Roman"/>
          <w:bCs/>
          <w:sz w:val="28"/>
          <w:szCs w:val="28"/>
        </w:rPr>
      </w:pPr>
      <w:r>
        <w:rPr>
          <w:rFonts w:ascii="Times New Roman" w:hAnsi="Times New Roman"/>
          <w:bCs/>
          <w:sz w:val="28"/>
          <w:szCs w:val="28"/>
        </w:rPr>
        <w:lastRenderedPageBreak/>
        <w:t>обеспечение условий экономического роста страны</w:t>
      </w:r>
    </w:p>
    <w:p w:rsidR="00AE5A86" w:rsidRDefault="00427340" w:rsidP="00553AAD">
      <w:pPr>
        <w:pStyle w:val="aff0"/>
        <w:numPr>
          <w:ilvl w:val="1"/>
          <w:numId w:val="46"/>
        </w:numPr>
        <w:spacing w:line="360" w:lineRule="auto"/>
        <w:ind w:left="360" w:firstLine="709"/>
        <w:jc w:val="both"/>
        <w:rPr>
          <w:rFonts w:ascii="Times New Roman" w:hAnsi="Times New Roman"/>
          <w:bCs/>
          <w:sz w:val="28"/>
          <w:szCs w:val="28"/>
        </w:rPr>
      </w:pPr>
      <w:r>
        <w:rPr>
          <w:rFonts w:ascii="Times New Roman" w:hAnsi="Times New Roman"/>
          <w:bCs/>
          <w:sz w:val="28"/>
          <w:szCs w:val="28"/>
        </w:rPr>
        <w:t>регулирование уровня прибыльности деятельности коммерческих банков</w:t>
      </w:r>
    </w:p>
    <w:p w:rsidR="00AE5A86" w:rsidRDefault="00AE5A86">
      <w:pPr>
        <w:pStyle w:val="aff0"/>
        <w:spacing w:line="360" w:lineRule="auto"/>
        <w:ind w:left="1069"/>
        <w:jc w:val="both"/>
        <w:rPr>
          <w:rFonts w:ascii="Times New Roman" w:hAnsi="Times New Roman"/>
          <w:bCs/>
          <w:sz w:val="28"/>
          <w:szCs w:val="28"/>
        </w:rPr>
      </w:pPr>
    </w:p>
    <w:p w:rsidR="00AE5A86" w:rsidRDefault="00427340" w:rsidP="00553AAD">
      <w:pPr>
        <w:pStyle w:val="aff0"/>
        <w:numPr>
          <w:ilvl w:val="0"/>
          <w:numId w:val="40"/>
        </w:numPr>
        <w:spacing w:line="360" w:lineRule="auto"/>
        <w:ind w:left="0" w:firstLine="709"/>
        <w:jc w:val="both"/>
        <w:rPr>
          <w:rFonts w:ascii="Times New Roman" w:hAnsi="Times New Roman"/>
          <w:sz w:val="28"/>
          <w:szCs w:val="28"/>
        </w:rPr>
      </w:pPr>
      <w:r>
        <w:rPr>
          <w:rFonts w:ascii="Times New Roman" w:hAnsi="Times New Roman"/>
          <w:bCs/>
          <w:sz w:val="28"/>
          <w:szCs w:val="28"/>
        </w:rPr>
        <w:t>Обязательное резервирование средств коммерческих банков в современных условиях происходит вследствие необходимости</w:t>
      </w:r>
    </w:p>
    <w:p w:rsidR="00AE5A86" w:rsidRDefault="00427340" w:rsidP="00553AAD">
      <w:pPr>
        <w:pStyle w:val="aff0"/>
        <w:numPr>
          <w:ilvl w:val="0"/>
          <w:numId w:val="47"/>
        </w:numPr>
        <w:spacing w:line="360" w:lineRule="auto"/>
        <w:ind w:left="283" w:firstLine="709"/>
        <w:jc w:val="both"/>
        <w:rPr>
          <w:rFonts w:ascii="Times New Roman" w:hAnsi="Times New Roman"/>
          <w:sz w:val="28"/>
          <w:szCs w:val="28"/>
        </w:rPr>
      </w:pPr>
      <w:proofErr w:type="spellStart"/>
      <w:r>
        <w:rPr>
          <w:rFonts w:ascii="Times New Roman" w:hAnsi="Times New Roman"/>
          <w:bCs/>
          <w:sz w:val="28"/>
          <w:szCs w:val="28"/>
        </w:rPr>
        <w:t>антициклического</w:t>
      </w:r>
      <w:proofErr w:type="spellEnd"/>
      <w:r>
        <w:rPr>
          <w:rFonts w:ascii="Times New Roman" w:hAnsi="Times New Roman"/>
          <w:bCs/>
          <w:sz w:val="28"/>
          <w:szCs w:val="28"/>
        </w:rPr>
        <w:t xml:space="preserve"> регулирования рынка</w:t>
      </w:r>
    </w:p>
    <w:p w:rsidR="00AE5A86" w:rsidRDefault="00427340" w:rsidP="00553AAD">
      <w:pPr>
        <w:pStyle w:val="aff0"/>
        <w:numPr>
          <w:ilvl w:val="0"/>
          <w:numId w:val="47"/>
        </w:numPr>
        <w:spacing w:line="360" w:lineRule="auto"/>
        <w:ind w:left="283" w:firstLine="709"/>
        <w:jc w:val="both"/>
        <w:rPr>
          <w:rFonts w:ascii="Times New Roman" w:hAnsi="Times New Roman"/>
          <w:sz w:val="28"/>
          <w:szCs w:val="28"/>
        </w:rPr>
      </w:pPr>
      <w:r>
        <w:rPr>
          <w:rFonts w:ascii="Times New Roman" w:hAnsi="Times New Roman"/>
          <w:bCs/>
          <w:sz w:val="28"/>
          <w:szCs w:val="28"/>
        </w:rPr>
        <w:t>обеспечения равновесного развития рынка</w:t>
      </w:r>
    </w:p>
    <w:p w:rsidR="00AE5A86" w:rsidRDefault="00427340" w:rsidP="00553AAD">
      <w:pPr>
        <w:pStyle w:val="aff0"/>
        <w:numPr>
          <w:ilvl w:val="0"/>
          <w:numId w:val="47"/>
        </w:numPr>
        <w:spacing w:line="360" w:lineRule="auto"/>
        <w:ind w:left="283" w:firstLine="709"/>
        <w:jc w:val="both"/>
        <w:rPr>
          <w:rFonts w:ascii="Times New Roman" w:hAnsi="Times New Roman"/>
          <w:sz w:val="28"/>
          <w:szCs w:val="28"/>
        </w:rPr>
      </w:pPr>
      <w:r>
        <w:rPr>
          <w:rFonts w:ascii="Times New Roman" w:hAnsi="Times New Roman"/>
          <w:bCs/>
          <w:sz w:val="28"/>
          <w:szCs w:val="28"/>
        </w:rPr>
        <w:t>недопущения нарушения коммерческими банками объективного закона равновесия (соответствия) кредита</w:t>
      </w:r>
    </w:p>
    <w:p w:rsidR="00AE5A86" w:rsidRDefault="00427340" w:rsidP="00553AAD">
      <w:pPr>
        <w:pStyle w:val="aff0"/>
        <w:numPr>
          <w:ilvl w:val="0"/>
          <w:numId w:val="47"/>
        </w:numPr>
        <w:spacing w:line="360" w:lineRule="auto"/>
        <w:ind w:left="283" w:firstLine="709"/>
        <w:jc w:val="both"/>
        <w:rPr>
          <w:rFonts w:ascii="Times New Roman" w:hAnsi="Times New Roman"/>
          <w:sz w:val="28"/>
          <w:szCs w:val="28"/>
        </w:rPr>
      </w:pPr>
      <w:r>
        <w:rPr>
          <w:rFonts w:ascii="Times New Roman" w:hAnsi="Times New Roman"/>
          <w:bCs/>
          <w:sz w:val="28"/>
          <w:szCs w:val="28"/>
        </w:rPr>
        <w:t>резервы для преодоления последствий каких-либо чрезвычайных обстоятельств на рынке</w:t>
      </w:r>
    </w:p>
    <w:p w:rsidR="00AE5A86" w:rsidRDefault="00427340" w:rsidP="00553AAD">
      <w:pPr>
        <w:pStyle w:val="aff0"/>
        <w:numPr>
          <w:ilvl w:val="0"/>
          <w:numId w:val="47"/>
        </w:numPr>
        <w:spacing w:line="360" w:lineRule="auto"/>
        <w:ind w:left="283" w:firstLine="709"/>
        <w:jc w:val="both"/>
        <w:rPr>
          <w:rFonts w:ascii="Times New Roman" w:hAnsi="Times New Roman"/>
          <w:sz w:val="28"/>
          <w:szCs w:val="28"/>
        </w:rPr>
      </w:pPr>
      <w:r>
        <w:rPr>
          <w:rFonts w:ascii="Times New Roman" w:hAnsi="Times New Roman"/>
          <w:bCs/>
          <w:sz w:val="28"/>
          <w:szCs w:val="28"/>
        </w:rPr>
        <w:t>противостоять влиянию санкций на международном рынке</w:t>
      </w:r>
    </w:p>
    <w:p w:rsidR="00AE5A86" w:rsidRDefault="00AE5A86">
      <w:pPr>
        <w:spacing w:line="360" w:lineRule="auto"/>
        <w:ind w:firstLine="709"/>
        <w:jc w:val="both"/>
        <w:rPr>
          <w:sz w:val="28"/>
          <w:szCs w:val="28"/>
        </w:rPr>
      </w:pPr>
    </w:p>
    <w:p w:rsidR="00AE5A86" w:rsidRDefault="00427340" w:rsidP="00553AAD">
      <w:pPr>
        <w:pStyle w:val="aff0"/>
        <w:numPr>
          <w:ilvl w:val="0"/>
          <w:numId w:val="40"/>
        </w:numPr>
        <w:spacing w:line="360" w:lineRule="auto"/>
        <w:ind w:left="0" w:firstLine="709"/>
        <w:jc w:val="both"/>
        <w:rPr>
          <w:rFonts w:ascii="Times New Roman" w:hAnsi="Times New Roman"/>
          <w:bCs/>
          <w:sz w:val="28"/>
          <w:szCs w:val="28"/>
        </w:rPr>
      </w:pPr>
      <w:r>
        <w:rPr>
          <w:rFonts w:ascii="Times New Roman" w:hAnsi="Times New Roman"/>
          <w:bCs/>
          <w:sz w:val="28"/>
          <w:szCs w:val="28"/>
        </w:rPr>
        <w:t>Что произойдет на денежном рынке, если предложение денег возрастет при неизменном спросе?</w:t>
      </w:r>
    </w:p>
    <w:p w:rsidR="00AE5A86" w:rsidRDefault="00427340" w:rsidP="00553AAD">
      <w:pPr>
        <w:pStyle w:val="aff0"/>
        <w:numPr>
          <w:ilvl w:val="1"/>
          <w:numId w:val="48"/>
        </w:numPr>
        <w:spacing w:line="360" w:lineRule="auto"/>
        <w:ind w:left="360" w:firstLine="709"/>
        <w:jc w:val="both"/>
        <w:rPr>
          <w:rFonts w:ascii="Times New Roman" w:hAnsi="Times New Roman"/>
          <w:bCs/>
          <w:sz w:val="28"/>
          <w:szCs w:val="28"/>
        </w:rPr>
      </w:pPr>
      <w:r>
        <w:rPr>
          <w:rFonts w:ascii="Times New Roman" w:hAnsi="Times New Roman"/>
          <w:bCs/>
          <w:sz w:val="28"/>
          <w:szCs w:val="28"/>
        </w:rPr>
        <w:t>повысится ставка ссудного процента</w:t>
      </w:r>
    </w:p>
    <w:p w:rsidR="00AE5A86" w:rsidRDefault="00427340" w:rsidP="00553AAD">
      <w:pPr>
        <w:pStyle w:val="aff0"/>
        <w:numPr>
          <w:ilvl w:val="1"/>
          <w:numId w:val="48"/>
        </w:numPr>
        <w:spacing w:line="360" w:lineRule="auto"/>
        <w:ind w:left="360" w:firstLine="709"/>
        <w:jc w:val="both"/>
        <w:rPr>
          <w:rFonts w:ascii="Times New Roman" w:hAnsi="Times New Roman"/>
          <w:bCs/>
          <w:sz w:val="28"/>
          <w:szCs w:val="28"/>
        </w:rPr>
      </w:pPr>
      <w:r>
        <w:rPr>
          <w:rFonts w:ascii="Times New Roman" w:hAnsi="Times New Roman"/>
          <w:bCs/>
          <w:sz w:val="28"/>
          <w:szCs w:val="28"/>
        </w:rPr>
        <w:t>цена денег понизится</w:t>
      </w:r>
    </w:p>
    <w:p w:rsidR="00AE5A86" w:rsidRDefault="00427340" w:rsidP="00553AAD">
      <w:pPr>
        <w:pStyle w:val="aff0"/>
        <w:numPr>
          <w:ilvl w:val="1"/>
          <w:numId w:val="48"/>
        </w:numPr>
        <w:spacing w:line="360" w:lineRule="auto"/>
        <w:ind w:left="360" w:firstLine="709"/>
        <w:jc w:val="both"/>
        <w:rPr>
          <w:rFonts w:ascii="Times New Roman" w:hAnsi="Times New Roman"/>
          <w:bCs/>
          <w:sz w:val="28"/>
          <w:szCs w:val="28"/>
        </w:rPr>
      </w:pPr>
      <w:r>
        <w:rPr>
          <w:rFonts w:ascii="Times New Roman" w:hAnsi="Times New Roman"/>
          <w:bCs/>
          <w:sz w:val="28"/>
          <w:szCs w:val="28"/>
        </w:rPr>
        <w:t>снизится спрос на акции и облигации</w:t>
      </w:r>
    </w:p>
    <w:p w:rsidR="00AE5A86" w:rsidRDefault="00427340" w:rsidP="00553AAD">
      <w:pPr>
        <w:pStyle w:val="aff0"/>
        <w:numPr>
          <w:ilvl w:val="1"/>
          <w:numId w:val="48"/>
        </w:numPr>
        <w:spacing w:line="360" w:lineRule="auto"/>
        <w:ind w:left="360" w:firstLine="709"/>
        <w:jc w:val="both"/>
        <w:rPr>
          <w:rFonts w:ascii="Times New Roman" w:hAnsi="Times New Roman"/>
          <w:bCs/>
          <w:sz w:val="28"/>
          <w:szCs w:val="28"/>
        </w:rPr>
      </w:pPr>
      <w:r>
        <w:rPr>
          <w:rFonts w:ascii="Times New Roman" w:hAnsi="Times New Roman"/>
          <w:bCs/>
          <w:sz w:val="28"/>
          <w:szCs w:val="28"/>
        </w:rPr>
        <w:t>возникнет кратковременный избыток денег</w:t>
      </w:r>
    </w:p>
    <w:p w:rsidR="00AE5A86" w:rsidRDefault="00427340" w:rsidP="00553AAD">
      <w:pPr>
        <w:pStyle w:val="aff0"/>
        <w:numPr>
          <w:ilvl w:val="1"/>
          <w:numId w:val="48"/>
        </w:numPr>
        <w:spacing w:line="360" w:lineRule="auto"/>
        <w:ind w:left="360" w:firstLine="709"/>
        <w:jc w:val="both"/>
        <w:rPr>
          <w:rFonts w:ascii="Times New Roman" w:hAnsi="Times New Roman"/>
          <w:bCs/>
          <w:sz w:val="28"/>
          <w:szCs w:val="28"/>
        </w:rPr>
      </w:pPr>
      <w:r>
        <w:rPr>
          <w:rFonts w:ascii="Times New Roman" w:hAnsi="Times New Roman"/>
          <w:bCs/>
          <w:sz w:val="28"/>
          <w:szCs w:val="28"/>
        </w:rPr>
        <w:t>ликвидность станет более дорогой</w:t>
      </w:r>
    </w:p>
    <w:p w:rsidR="00AE5A86" w:rsidRDefault="00427340" w:rsidP="00553AAD">
      <w:pPr>
        <w:pStyle w:val="aff0"/>
        <w:numPr>
          <w:ilvl w:val="1"/>
          <w:numId w:val="48"/>
        </w:numPr>
        <w:spacing w:line="360" w:lineRule="auto"/>
        <w:ind w:left="360" w:firstLine="709"/>
        <w:jc w:val="both"/>
        <w:rPr>
          <w:rFonts w:ascii="Times New Roman" w:hAnsi="Times New Roman"/>
          <w:bCs/>
          <w:sz w:val="28"/>
          <w:szCs w:val="28"/>
        </w:rPr>
      </w:pPr>
      <w:r>
        <w:rPr>
          <w:rFonts w:ascii="Times New Roman" w:hAnsi="Times New Roman"/>
          <w:bCs/>
          <w:sz w:val="28"/>
          <w:szCs w:val="28"/>
        </w:rPr>
        <w:t>не окажет влияния на денежный рынок</w:t>
      </w:r>
    </w:p>
    <w:p w:rsidR="00AE5A86" w:rsidRDefault="00AE5A86">
      <w:pPr>
        <w:spacing w:line="360" w:lineRule="auto"/>
        <w:ind w:firstLine="709"/>
        <w:jc w:val="both"/>
        <w:rPr>
          <w:sz w:val="28"/>
          <w:szCs w:val="28"/>
        </w:rPr>
      </w:pPr>
    </w:p>
    <w:p w:rsidR="00AE5A86" w:rsidRDefault="00427340" w:rsidP="00553AAD">
      <w:pPr>
        <w:pStyle w:val="aff0"/>
        <w:numPr>
          <w:ilvl w:val="0"/>
          <w:numId w:val="40"/>
        </w:numPr>
        <w:spacing w:line="360" w:lineRule="auto"/>
        <w:ind w:left="0" w:firstLine="709"/>
        <w:jc w:val="both"/>
        <w:rPr>
          <w:rFonts w:ascii="Times New Roman" w:hAnsi="Times New Roman"/>
          <w:sz w:val="28"/>
          <w:szCs w:val="28"/>
        </w:rPr>
      </w:pPr>
      <w:r>
        <w:rPr>
          <w:rFonts w:ascii="Times New Roman" w:hAnsi="Times New Roman"/>
          <w:sz w:val="28"/>
          <w:szCs w:val="28"/>
        </w:rPr>
        <w:t>Банк России в современных условиях рассматривает эмитированные денежные знаки</w:t>
      </w:r>
    </w:p>
    <w:p w:rsidR="00AE5A86" w:rsidRDefault="00427340" w:rsidP="00553AAD">
      <w:pPr>
        <w:pStyle w:val="aff0"/>
        <w:numPr>
          <w:ilvl w:val="1"/>
          <w:numId w:val="49"/>
        </w:numPr>
        <w:spacing w:line="360" w:lineRule="auto"/>
        <w:ind w:left="360" w:firstLine="709"/>
        <w:jc w:val="both"/>
        <w:rPr>
          <w:rFonts w:ascii="Times New Roman" w:hAnsi="Times New Roman"/>
          <w:sz w:val="28"/>
          <w:szCs w:val="28"/>
        </w:rPr>
      </w:pPr>
      <w:r>
        <w:rPr>
          <w:rFonts w:ascii="Times New Roman" w:hAnsi="Times New Roman"/>
          <w:sz w:val="28"/>
          <w:szCs w:val="28"/>
        </w:rPr>
        <w:t>своей исключительной собственностью</w:t>
      </w:r>
    </w:p>
    <w:p w:rsidR="00AE5A86" w:rsidRDefault="00427340" w:rsidP="00553AAD">
      <w:pPr>
        <w:pStyle w:val="aff0"/>
        <w:numPr>
          <w:ilvl w:val="1"/>
          <w:numId w:val="49"/>
        </w:numPr>
        <w:spacing w:line="360" w:lineRule="auto"/>
        <w:ind w:left="360" w:firstLine="709"/>
        <w:jc w:val="both"/>
        <w:rPr>
          <w:rFonts w:ascii="Times New Roman" w:hAnsi="Times New Roman"/>
          <w:sz w:val="28"/>
          <w:szCs w:val="28"/>
        </w:rPr>
      </w:pPr>
      <w:r>
        <w:rPr>
          <w:rFonts w:ascii="Times New Roman" w:hAnsi="Times New Roman"/>
          <w:sz w:val="28"/>
          <w:szCs w:val="28"/>
        </w:rPr>
        <w:t>принадлежностью всего рынка (страны)</w:t>
      </w:r>
    </w:p>
    <w:p w:rsidR="00AE5A86" w:rsidRDefault="00427340" w:rsidP="00553AAD">
      <w:pPr>
        <w:pStyle w:val="aff0"/>
        <w:numPr>
          <w:ilvl w:val="1"/>
          <w:numId w:val="49"/>
        </w:numPr>
        <w:spacing w:line="360" w:lineRule="auto"/>
        <w:ind w:left="360" w:firstLine="709"/>
        <w:jc w:val="both"/>
        <w:rPr>
          <w:rFonts w:ascii="Times New Roman" w:hAnsi="Times New Roman"/>
          <w:sz w:val="28"/>
          <w:szCs w:val="28"/>
        </w:rPr>
      </w:pPr>
      <w:r>
        <w:rPr>
          <w:rFonts w:ascii="Times New Roman" w:hAnsi="Times New Roman"/>
          <w:sz w:val="28"/>
          <w:szCs w:val="28"/>
        </w:rPr>
        <w:t>своими условными обязательствами</w:t>
      </w:r>
    </w:p>
    <w:p w:rsidR="00AE5A86" w:rsidRDefault="00427340" w:rsidP="00553AAD">
      <w:pPr>
        <w:pStyle w:val="aff0"/>
        <w:numPr>
          <w:ilvl w:val="1"/>
          <w:numId w:val="49"/>
        </w:numPr>
        <w:spacing w:line="360" w:lineRule="auto"/>
        <w:ind w:left="360" w:firstLine="709"/>
        <w:jc w:val="both"/>
        <w:rPr>
          <w:rFonts w:ascii="Times New Roman" w:hAnsi="Times New Roman"/>
          <w:sz w:val="28"/>
          <w:szCs w:val="28"/>
        </w:rPr>
      </w:pPr>
      <w:r>
        <w:rPr>
          <w:rFonts w:ascii="Times New Roman" w:hAnsi="Times New Roman"/>
          <w:sz w:val="28"/>
          <w:szCs w:val="28"/>
        </w:rPr>
        <w:t>косвенными обязательствами МВФ и Мирового банка</w:t>
      </w:r>
    </w:p>
    <w:p w:rsidR="00AE5A86" w:rsidRDefault="00427340" w:rsidP="00553AAD">
      <w:pPr>
        <w:pStyle w:val="aff0"/>
        <w:numPr>
          <w:ilvl w:val="1"/>
          <w:numId w:val="49"/>
        </w:numPr>
        <w:spacing w:line="360" w:lineRule="auto"/>
        <w:ind w:left="360" w:firstLine="709"/>
        <w:jc w:val="both"/>
        <w:rPr>
          <w:rFonts w:ascii="Times New Roman" w:hAnsi="Times New Roman"/>
          <w:sz w:val="28"/>
          <w:szCs w:val="28"/>
        </w:rPr>
      </w:pPr>
      <w:r>
        <w:rPr>
          <w:rFonts w:ascii="Times New Roman" w:hAnsi="Times New Roman"/>
          <w:sz w:val="28"/>
          <w:szCs w:val="28"/>
        </w:rPr>
        <w:lastRenderedPageBreak/>
        <w:t>своими безусловными обязательствами</w:t>
      </w:r>
    </w:p>
    <w:p w:rsidR="00AE5A86" w:rsidRDefault="00427340" w:rsidP="00553AAD">
      <w:pPr>
        <w:pStyle w:val="aff0"/>
        <w:numPr>
          <w:ilvl w:val="1"/>
          <w:numId w:val="49"/>
        </w:numPr>
        <w:spacing w:line="360" w:lineRule="auto"/>
        <w:ind w:left="360" w:firstLine="709"/>
        <w:jc w:val="both"/>
        <w:rPr>
          <w:rFonts w:ascii="Times New Roman" w:hAnsi="Times New Roman"/>
          <w:sz w:val="28"/>
          <w:szCs w:val="28"/>
        </w:rPr>
      </w:pPr>
      <w:r>
        <w:rPr>
          <w:rFonts w:ascii="Times New Roman" w:hAnsi="Times New Roman"/>
          <w:sz w:val="28"/>
          <w:szCs w:val="28"/>
        </w:rPr>
        <w:t>безусловными обязательствами Министерства финансов</w:t>
      </w:r>
    </w:p>
    <w:p w:rsidR="00AE5A86" w:rsidRDefault="00AE5A86">
      <w:pPr>
        <w:spacing w:line="360" w:lineRule="auto"/>
        <w:ind w:firstLine="709"/>
        <w:jc w:val="both"/>
        <w:rPr>
          <w:sz w:val="28"/>
          <w:szCs w:val="28"/>
        </w:rPr>
      </w:pPr>
    </w:p>
    <w:p w:rsidR="00AE5A86" w:rsidRDefault="00427340" w:rsidP="00553AAD">
      <w:pPr>
        <w:pStyle w:val="aff0"/>
        <w:numPr>
          <w:ilvl w:val="0"/>
          <w:numId w:val="40"/>
        </w:numPr>
        <w:spacing w:line="360" w:lineRule="auto"/>
        <w:ind w:left="0" w:firstLine="709"/>
        <w:jc w:val="both"/>
        <w:rPr>
          <w:rFonts w:ascii="Times New Roman" w:hAnsi="Times New Roman"/>
          <w:sz w:val="28"/>
          <w:szCs w:val="28"/>
        </w:rPr>
      </w:pPr>
      <w:r>
        <w:rPr>
          <w:rFonts w:ascii="Times New Roman" w:hAnsi="Times New Roman"/>
          <w:sz w:val="28"/>
          <w:szCs w:val="28"/>
        </w:rPr>
        <w:t>Факторы, не влияющие на валютный курс</w:t>
      </w:r>
    </w:p>
    <w:p w:rsidR="00AE5A86" w:rsidRDefault="00427340" w:rsidP="00553AAD">
      <w:pPr>
        <w:pStyle w:val="aff0"/>
        <w:numPr>
          <w:ilvl w:val="1"/>
          <w:numId w:val="50"/>
        </w:numPr>
        <w:spacing w:line="360" w:lineRule="auto"/>
        <w:ind w:left="360" w:firstLine="709"/>
        <w:jc w:val="both"/>
        <w:rPr>
          <w:rFonts w:ascii="Times New Roman" w:hAnsi="Times New Roman"/>
          <w:sz w:val="28"/>
          <w:szCs w:val="28"/>
        </w:rPr>
      </w:pPr>
      <w:r>
        <w:rPr>
          <w:rFonts w:ascii="Times New Roman" w:hAnsi="Times New Roman"/>
          <w:sz w:val="28"/>
          <w:szCs w:val="28"/>
        </w:rPr>
        <w:t xml:space="preserve">валютная политика </w:t>
      </w:r>
    </w:p>
    <w:p w:rsidR="00AE5A86" w:rsidRDefault="00427340" w:rsidP="00553AAD">
      <w:pPr>
        <w:pStyle w:val="aff0"/>
        <w:numPr>
          <w:ilvl w:val="1"/>
          <w:numId w:val="50"/>
        </w:numPr>
        <w:spacing w:line="360" w:lineRule="auto"/>
        <w:ind w:left="360" w:firstLine="709"/>
        <w:jc w:val="both"/>
        <w:rPr>
          <w:rFonts w:ascii="Times New Roman" w:hAnsi="Times New Roman"/>
          <w:sz w:val="28"/>
          <w:szCs w:val="28"/>
        </w:rPr>
      </w:pPr>
      <w:r>
        <w:rPr>
          <w:rFonts w:ascii="Times New Roman" w:hAnsi="Times New Roman"/>
          <w:sz w:val="28"/>
          <w:szCs w:val="28"/>
        </w:rPr>
        <w:t>темпы инфляции</w:t>
      </w:r>
    </w:p>
    <w:p w:rsidR="00AE5A86" w:rsidRDefault="00427340" w:rsidP="00553AAD">
      <w:pPr>
        <w:pStyle w:val="aff0"/>
        <w:numPr>
          <w:ilvl w:val="1"/>
          <w:numId w:val="50"/>
        </w:numPr>
        <w:spacing w:line="360" w:lineRule="auto"/>
        <w:ind w:left="360" w:firstLine="709"/>
        <w:jc w:val="both"/>
        <w:rPr>
          <w:rFonts w:ascii="Times New Roman" w:hAnsi="Times New Roman"/>
          <w:sz w:val="28"/>
          <w:szCs w:val="28"/>
        </w:rPr>
      </w:pPr>
      <w:r>
        <w:rPr>
          <w:rFonts w:ascii="Times New Roman" w:hAnsi="Times New Roman"/>
          <w:sz w:val="28"/>
          <w:szCs w:val="28"/>
        </w:rPr>
        <w:t>состояние платежного баланса</w:t>
      </w:r>
    </w:p>
    <w:p w:rsidR="00AE5A86" w:rsidRDefault="00427340" w:rsidP="00553AAD">
      <w:pPr>
        <w:pStyle w:val="aff0"/>
        <w:numPr>
          <w:ilvl w:val="1"/>
          <w:numId w:val="50"/>
        </w:numPr>
        <w:spacing w:line="360" w:lineRule="auto"/>
        <w:ind w:left="360" w:firstLine="709"/>
        <w:jc w:val="both"/>
        <w:rPr>
          <w:rFonts w:ascii="Times New Roman" w:hAnsi="Times New Roman"/>
          <w:sz w:val="28"/>
          <w:szCs w:val="28"/>
        </w:rPr>
      </w:pPr>
      <w:r>
        <w:rPr>
          <w:rFonts w:ascii="Times New Roman" w:hAnsi="Times New Roman"/>
          <w:sz w:val="28"/>
          <w:szCs w:val="28"/>
        </w:rPr>
        <w:t>разница в процентных ставках в разных странах</w:t>
      </w:r>
    </w:p>
    <w:p w:rsidR="00AE5A86" w:rsidRDefault="00427340" w:rsidP="00553AAD">
      <w:pPr>
        <w:pStyle w:val="aff0"/>
        <w:numPr>
          <w:ilvl w:val="1"/>
          <w:numId w:val="50"/>
        </w:numPr>
        <w:spacing w:line="360" w:lineRule="auto"/>
        <w:ind w:left="360" w:firstLine="709"/>
        <w:jc w:val="both"/>
        <w:rPr>
          <w:rFonts w:ascii="Times New Roman" w:hAnsi="Times New Roman"/>
          <w:sz w:val="28"/>
          <w:szCs w:val="28"/>
        </w:rPr>
      </w:pPr>
      <w:r>
        <w:rPr>
          <w:rFonts w:ascii="Times New Roman" w:hAnsi="Times New Roman"/>
          <w:sz w:val="28"/>
          <w:szCs w:val="28"/>
        </w:rPr>
        <w:t>уровень безработицы </w:t>
      </w:r>
    </w:p>
    <w:p w:rsidR="00AE5A86" w:rsidRDefault="00AE5A86">
      <w:pPr>
        <w:pStyle w:val="aff0"/>
        <w:spacing w:line="360" w:lineRule="auto"/>
        <w:ind w:left="360" w:firstLine="709"/>
        <w:jc w:val="both"/>
        <w:rPr>
          <w:rFonts w:ascii="Times New Roman" w:hAnsi="Times New Roman"/>
          <w:sz w:val="28"/>
          <w:szCs w:val="28"/>
        </w:rPr>
      </w:pPr>
    </w:p>
    <w:p w:rsidR="00AE5A86" w:rsidRDefault="00427340" w:rsidP="00553AAD">
      <w:pPr>
        <w:pStyle w:val="aff0"/>
        <w:numPr>
          <w:ilvl w:val="0"/>
          <w:numId w:val="40"/>
        </w:numPr>
        <w:spacing w:line="360" w:lineRule="auto"/>
        <w:ind w:left="0" w:firstLine="709"/>
        <w:jc w:val="both"/>
        <w:rPr>
          <w:rFonts w:ascii="Times New Roman" w:hAnsi="Times New Roman"/>
          <w:sz w:val="28"/>
          <w:szCs w:val="28"/>
        </w:rPr>
      </w:pPr>
      <w:r>
        <w:rPr>
          <w:rFonts w:ascii="Times New Roman" w:hAnsi="Times New Roman"/>
          <w:sz w:val="28"/>
          <w:szCs w:val="28"/>
        </w:rPr>
        <w:t>Ухудшение качества кредитного портфеля банковского сектора – это _______________…</w:t>
      </w:r>
    </w:p>
    <w:p w:rsidR="00AE5A86" w:rsidRDefault="00427340" w:rsidP="00553AAD">
      <w:pPr>
        <w:pStyle w:val="aff0"/>
        <w:numPr>
          <w:ilvl w:val="1"/>
          <w:numId w:val="51"/>
        </w:numPr>
        <w:spacing w:line="360" w:lineRule="auto"/>
        <w:ind w:left="360" w:firstLine="709"/>
        <w:jc w:val="both"/>
        <w:rPr>
          <w:rFonts w:ascii="Times New Roman" w:hAnsi="Times New Roman"/>
          <w:bCs/>
          <w:sz w:val="28"/>
          <w:szCs w:val="28"/>
        </w:rPr>
      </w:pPr>
      <w:r>
        <w:rPr>
          <w:rFonts w:ascii="Times New Roman" w:hAnsi="Times New Roman"/>
          <w:bCs/>
          <w:sz w:val="28"/>
          <w:szCs w:val="28"/>
        </w:rPr>
        <w:t>сокращение резервов на возможные потери по ссудам (РВПС)</w:t>
      </w:r>
    </w:p>
    <w:p w:rsidR="00AE5A86" w:rsidRDefault="00427340" w:rsidP="00553AAD">
      <w:pPr>
        <w:pStyle w:val="aff0"/>
        <w:numPr>
          <w:ilvl w:val="1"/>
          <w:numId w:val="51"/>
        </w:numPr>
        <w:spacing w:line="360" w:lineRule="auto"/>
        <w:ind w:left="360" w:firstLine="709"/>
        <w:jc w:val="both"/>
        <w:rPr>
          <w:rFonts w:ascii="Times New Roman" w:hAnsi="Times New Roman"/>
          <w:sz w:val="28"/>
          <w:szCs w:val="28"/>
        </w:rPr>
      </w:pPr>
      <w:r>
        <w:rPr>
          <w:rFonts w:ascii="Times New Roman" w:hAnsi="Times New Roman"/>
          <w:sz w:val="28"/>
          <w:szCs w:val="28"/>
        </w:rPr>
        <w:t>рост доли «токсичных» кредитов и РВПС</w:t>
      </w:r>
    </w:p>
    <w:p w:rsidR="00AE5A86" w:rsidRDefault="00427340" w:rsidP="00553AAD">
      <w:pPr>
        <w:pStyle w:val="aff0"/>
        <w:numPr>
          <w:ilvl w:val="1"/>
          <w:numId w:val="51"/>
        </w:numPr>
        <w:spacing w:line="360" w:lineRule="auto"/>
        <w:ind w:left="360" w:firstLine="709"/>
        <w:jc w:val="both"/>
        <w:rPr>
          <w:rFonts w:ascii="Times New Roman" w:hAnsi="Times New Roman"/>
          <w:sz w:val="28"/>
          <w:szCs w:val="28"/>
        </w:rPr>
      </w:pPr>
      <w:r>
        <w:rPr>
          <w:rFonts w:ascii="Times New Roman" w:hAnsi="Times New Roman"/>
          <w:sz w:val="28"/>
          <w:szCs w:val="28"/>
        </w:rPr>
        <w:t>снижение объема обязательного резервирования</w:t>
      </w:r>
    </w:p>
    <w:p w:rsidR="00AE5A86" w:rsidRDefault="00427340" w:rsidP="00553AAD">
      <w:pPr>
        <w:pStyle w:val="aff0"/>
        <w:numPr>
          <w:ilvl w:val="1"/>
          <w:numId w:val="51"/>
        </w:numPr>
        <w:spacing w:line="360" w:lineRule="auto"/>
        <w:ind w:left="360" w:firstLine="709"/>
        <w:jc w:val="both"/>
        <w:rPr>
          <w:rFonts w:ascii="Times New Roman" w:hAnsi="Times New Roman"/>
          <w:sz w:val="28"/>
          <w:szCs w:val="28"/>
        </w:rPr>
      </w:pPr>
      <w:r>
        <w:rPr>
          <w:rFonts w:ascii="Times New Roman" w:hAnsi="Times New Roman"/>
          <w:sz w:val="28"/>
          <w:szCs w:val="28"/>
        </w:rPr>
        <w:t>переоценка валютного портфеля</w:t>
      </w:r>
    </w:p>
    <w:p w:rsidR="00AE5A86" w:rsidRDefault="00427340" w:rsidP="00553AAD">
      <w:pPr>
        <w:pStyle w:val="aff0"/>
        <w:numPr>
          <w:ilvl w:val="1"/>
          <w:numId w:val="51"/>
        </w:numPr>
        <w:spacing w:line="360" w:lineRule="auto"/>
        <w:ind w:left="360" w:firstLine="709"/>
        <w:jc w:val="both"/>
        <w:rPr>
          <w:rFonts w:ascii="Times New Roman" w:hAnsi="Times New Roman"/>
          <w:sz w:val="28"/>
          <w:szCs w:val="28"/>
        </w:rPr>
      </w:pPr>
      <w:r>
        <w:rPr>
          <w:rFonts w:ascii="Times New Roman" w:hAnsi="Times New Roman"/>
          <w:sz w:val="28"/>
          <w:szCs w:val="28"/>
        </w:rPr>
        <w:t>прекращение кредитования</w:t>
      </w:r>
    </w:p>
    <w:p w:rsidR="00AE5A86" w:rsidRDefault="00427340" w:rsidP="00553AAD">
      <w:pPr>
        <w:pStyle w:val="aff0"/>
        <w:numPr>
          <w:ilvl w:val="1"/>
          <w:numId w:val="51"/>
        </w:numPr>
        <w:spacing w:line="360" w:lineRule="auto"/>
        <w:ind w:left="360" w:firstLine="709"/>
        <w:jc w:val="both"/>
        <w:rPr>
          <w:rFonts w:ascii="Times New Roman" w:hAnsi="Times New Roman"/>
          <w:sz w:val="28"/>
          <w:szCs w:val="28"/>
        </w:rPr>
      </w:pPr>
      <w:r>
        <w:rPr>
          <w:rFonts w:ascii="Times New Roman" w:hAnsi="Times New Roman"/>
          <w:sz w:val="28"/>
          <w:szCs w:val="28"/>
        </w:rPr>
        <w:t>погашение части кредитного портфеля</w:t>
      </w:r>
    </w:p>
    <w:p w:rsidR="00AE5A86" w:rsidRDefault="00AE5A86">
      <w:pPr>
        <w:pStyle w:val="aff0"/>
        <w:spacing w:line="360" w:lineRule="auto"/>
        <w:ind w:left="360" w:firstLine="709"/>
        <w:jc w:val="both"/>
        <w:rPr>
          <w:rFonts w:ascii="Times New Roman" w:hAnsi="Times New Roman"/>
          <w:sz w:val="28"/>
          <w:szCs w:val="28"/>
        </w:rPr>
      </w:pPr>
    </w:p>
    <w:p w:rsidR="00AE5A86" w:rsidRDefault="00427340" w:rsidP="00553AAD">
      <w:pPr>
        <w:pStyle w:val="aff0"/>
        <w:numPr>
          <w:ilvl w:val="0"/>
          <w:numId w:val="40"/>
        </w:numPr>
        <w:spacing w:line="360" w:lineRule="auto"/>
        <w:ind w:left="0" w:firstLine="709"/>
        <w:jc w:val="both"/>
        <w:rPr>
          <w:rFonts w:ascii="Times New Roman" w:hAnsi="Times New Roman"/>
          <w:sz w:val="28"/>
          <w:szCs w:val="28"/>
        </w:rPr>
      </w:pPr>
      <w:r>
        <w:rPr>
          <w:rFonts w:ascii="Times New Roman" w:hAnsi="Times New Roman"/>
          <w:sz w:val="28"/>
          <w:szCs w:val="28"/>
        </w:rPr>
        <w:t>Оценка структуры и качества кредитного портфеля банковской сферы анализируется при помощи показателя «доля кредитного портфеля» в __________________.</w:t>
      </w:r>
    </w:p>
    <w:p w:rsidR="00AE5A86" w:rsidRDefault="00427340" w:rsidP="00553AAD">
      <w:pPr>
        <w:pStyle w:val="aff0"/>
        <w:numPr>
          <w:ilvl w:val="1"/>
          <w:numId w:val="52"/>
        </w:numPr>
        <w:spacing w:line="360" w:lineRule="auto"/>
        <w:ind w:left="360" w:firstLine="709"/>
        <w:jc w:val="both"/>
        <w:rPr>
          <w:rFonts w:ascii="Times New Roman" w:hAnsi="Times New Roman"/>
          <w:bCs/>
          <w:sz w:val="28"/>
          <w:szCs w:val="28"/>
        </w:rPr>
      </w:pPr>
      <w:r>
        <w:rPr>
          <w:rFonts w:ascii="Times New Roman" w:hAnsi="Times New Roman"/>
          <w:bCs/>
          <w:sz w:val="28"/>
          <w:szCs w:val="28"/>
        </w:rPr>
        <w:t>привлеченных средствах банковского сектора</w:t>
      </w:r>
    </w:p>
    <w:p w:rsidR="00AE5A86" w:rsidRDefault="00427340" w:rsidP="00553AAD">
      <w:pPr>
        <w:pStyle w:val="aff0"/>
        <w:numPr>
          <w:ilvl w:val="1"/>
          <w:numId w:val="52"/>
        </w:numPr>
        <w:spacing w:line="360" w:lineRule="auto"/>
        <w:ind w:left="360" w:firstLine="709"/>
        <w:jc w:val="both"/>
        <w:rPr>
          <w:rFonts w:ascii="Times New Roman" w:hAnsi="Times New Roman"/>
          <w:bCs/>
          <w:sz w:val="28"/>
          <w:szCs w:val="28"/>
        </w:rPr>
      </w:pPr>
      <w:r>
        <w:rPr>
          <w:rFonts w:ascii="Times New Roman" w:hAnsi="Times New Roman"/>
          <w:bCs/>
          <w:sz w:val="28"/>
          <w:szCs w:val="28"/>
        </w:rPr>
        <w:t>ВВП</w:t>
      </w:r>
    </w:p>
    <w:p w:rsidR="00AE5A86" w:rsidRDefault="00427340" w:rsidP="00553AAD">
      <w:pPr>
        <w:pStyle w:val="aff0"/>
        <w:numPr>
          <w:ilvl w:val="1"/>
          <w:numId w:val="52"/>
        </w:numPr>
        <w:spacing w:line="360" w:lineRule="auto"/>
        <w:ind w:left="360" w:firstLine="709"/>
        <w:jc w:val="both"/>
        <w:rPr>
          <w:rFonts w:ascii="Times New Roman" w:hAnsi="Times New Roman"/>
          <w:bCs/>
          <w:sz w:val="28"/>
          <w:szCs w:val="28"/>
        </w:rPr>
      </w:pPr>
      <w:r>
        <w:rPr>
          <w:rFonts w:ascii="Times New Roman" w:hAnsi="Times New Roman"/>
          <w:bCs/>
          <w:sz w:val="28"/>
          <w:szCs w:val="28"/>
        </w:rPr>
        <w:t>депозитном портфеле</w:t>
      </w:r>
    </w:p>
    <w:p w:rsidR="00AE5A86" w:rsidRDefault="00427340" w:rsidP="00553AAD">
      <w:pPr>
        <w:pStyle w:val="aff0"/>
        <w:numPr>
          <w:ilvl w:val="1"/>
          <w:numId w:val="52"/>
        </w:numPr>
        <w:spacing w:line="360" w:lineRule="auto"/>
        <w:ind w:left="360" w:firstLine="709"/>
        <w:jc w:val="both"/>
        <w:rPr>
          <w:rFonts w:ascii="Times New Roman" w:hAnsi="Times New Roman"/>
          <w:bCs/>
          <w:sz w:val="28"/>
          <w:szCs w:val="28"/>
        </w:rPr>
      </w:pPr>
      <w:r>
        <w:rPr>
          <w:rFonts w:ascii="Times New Roman" w:hAnsi="Times New Roman"/>
          <w:bCs/>
          <w:sz w:val="28"/>
          <w:szCs w:val="28"/>
        </w:rPr>
        <w:t>иностранных банках</w:t>
      </w:r>
    </w:p>
    <w:p w:rsidR="00AE5A86" w:rsidRDefault="00427340" w:rsidP="00553AAD">
      <w:pPr>
        <w:pStyle w:val="aff0"/>
        <w:numPr>
          <w:ilvl w:val="1"/>
          <w:numId w:val="52"/>
        </w:numPr>
        <w:spacing w:line="360" w:lineRule="auto"/>
        <w:ind w:left="360" w:firstLine="709"/>
        <w:jc w:val="both"/>
        <w:rPr>
          <w:rFonts w:ascii="Times New Roman" w:hAnsi="Times New Roman"/>
          <w:bCs/>
          <w:sz w:val="28"/>
          <w:szCs w:val="28"/>
        </w:rPr>
      </w:pPr>
      <w:r>
        <w:rPr>
          <w:rFonts w:ascii="Times New Roman" w:hAnsi="Times New Roman"/>
          <w:bCs/>
          <w:sz w:val="28"/>
          <w:szCs w:val="28"/>
        </w:rPr>
        <w:t>активах банковского сектора </w:t>
      </w:r>
    </w:p>
    <w:p w:rsidR="00AE5A86" w:rsidRDefault="00AE5A86">
      <w:pPr>
        <w:spacing w:line="360" w:lineRule="auto"/>
        <w:ind w:firstLine="709"/>
        <w:jc w:val="both"/>
        <w:rPr>
          <w:sz w:val="28"/>
          <w:szCs w:val="28"/>
        </w:rPr>
      </w:pPr>
    </w:p>
    <w:p w:rsidR="00AE5A86" w:rsidRDefault="00427340" w:rsidP="00553AAD">
      <w:pPr>
        <w:pStyle w:val="aff0"/>
        <w:numPr>
          <w:ilvl w:val="0"/>
          <w:numId w:val="40"/>
        </w:numPr>
        <w:spacing w:line="360" w:lineRule="auto"/>
        <w:ind w:left="0" w:firstLine="709"/>
        <w:jc w:val="both"/>
        <w:rPr>
          <w:rFonts w:ascii="Times New Roman" w:hAnsi="Times New Roman"/>
          <w:sz w:val="28"/>
          <w:szCs w:val="28"/>
        </w:rPr>
      </w:pPr>
      <w:r>
        <w:rPr>
          <w:rFonts w:ascii="Times New Roman" w:hAnsi="Times New Roman"/>
          <w:bCs/>
          <w:sz w:val="28"/>
          <w:szCs w:val="28"/>
        </w:rPr>
        <w:lastRenderedPageBreak/>
        <w:t>В условиях диспропорций и кризисов в денежно-кредитной сфере, Банк России проводит ________________ ДКП</w:t>
      </w:r>
    </w:p>
    <w:p w:rsidR="00AE5A86" w:rsidRDefault="00427340">
      <w:pPr>
        <w:spacing w:line="360" w:lineRule="auto"/>
        <w:ind w:firstLine="709"/>
        <w:rPr>
          <w:sz w:val="28"/>
          <w:szCs w:val="28"/>
        </w:rPr>
      </w:pPr>
      <w:r>
        <w:rPr>
          <w:sz w:val="28"/>
          <w:szCs w:val="28"/>
        </w:rPr>
        <w:t>10. Денежная система страны — это форма организации _______ обращения</w:t>
      </w:r>
    </w:p>
    <w:p w:rsidR="00AE5A86" w:rsidRDefault="00427340" w:rsidP="00553AAD">
      <w:pPr>
        <w:pStyle w:val="aff0"/>
        <w:numPr>
          <w:ilvl w:val="1"/>
          <w:numId w:val="53"/>
        </w:numPr>
        <w:spacing w:line="360" w:lineRule="auto"/>
        <w:ind w:left="354" w:firstLine="709"/>
        <w:jc w:val="both"/>
        <w:rPr>
          <w:rFonts w:ascii="Times New Roman" w:hAnsi="Times New Roman"/>
          <w:bCs/>
          <w:sz w:val="28"/>
          <w:szCs w:val="28"/>
        </w:rPr>
      </w:pPr>
      <w:r>
        <w:rPr>
          <w:rFonts w:ascii="Times New Roman" w:hAnsi="Times New Roman"/>
          <w:bCs/>
          <w:sz w:val="28"/>
          <w:szCs w:val="28"/>
        </w:rPr>
        <w:t xml:space="preserve">денежного </w:t>
      </w:r>
    </w:p>
    <w:p w:rsidR="00AE5A86" w:rsidRDefault="00427340" w:rsidP="00553AAD">
      <w:pPr>
        <w:pStyle w:val="aff0"/>
        <w:numPr>
          <w:ilvl w:val="1"/>
          <w:numId w:val="53"/>
        </w:numPr>
        <w:spacing w:line="360" w:lineRule="auto"/>
        <w:ind w:left="354" w:firstLine="709"/>
        <w:jc w:val="both"/>
        <w:rPr>
          <w:rFonts w:ascii="Times New Roman" w:hAnsi="Times New Roman"/>
          <w:bCs/>
          <w:sz w:val="28"/>
          <w:szCs w:val="28"/>
        </w:rPr>
      </w:pPr>
      <w:r>
        <w:rPr>
          <w:rFonts w:ascii="Times New Roman" w:hAnsi="Times New Roman"/>
          <w:bCs/>
          <w:sz w:val="28"/>
          <w:szCs w:val="28"/>
        </w:rPr>
        <w:t xml:space="preserve">платежного  </w:t>
      </w:r>
    </w:p>
    <w:p w:rsidR="00AE5A86" w:rsidRDefault="00427340" w:rsidP="00553AAD">
      <w:pPr>
        <w:pStyle w:val="aff0"/>
        <w:numPr>
          <w:ilvl w:val="1"/>
          <w:numId w:val="53"/>
        </w:numPr>
        <w:spacing w:line="360" w:lineRule="auto"/>
        <w:ind w:left="354" w:firstLine="709"/>
        <w:jc w:val="both"/>
        <w:rPr>
          <w:rFonts w:ascii="Times New Roman" w:hAnsi="Times New Roman"/>
          <w:bCs/>
          <w:sz w:val="28"/>
          <w:szCs w:val="28"/>
        </w:rPr>
      </w:pPr>
      <w:r>
        <w:rPr>
          <w:rFonts w:ascii="Times New Roman" w:hAnsi="Times New Roman"/>
          <w:bCs/>
          <w:sz w:val="28"/>
          <w:szCs w:val="28"/>
        </w:rPr>
        <w:t xml:space="preserve">безналичного </w:t>
      </w:r>
    </w:p>
    <w:p w:rsidR="00AE5A86" w:rsidRDefault="00427340" w:rsidP="00553AAD">
      <w:pPr>
        <w:pStyle w:val="aff0"/>
        <w:numPr>
          <w:ilvl w:val="1"/>
          <w:numId w:val="53"/>
        </w:numPr>
        <w:spacing w:line="360" w:lineRule="auto"/>
        <w:ind w:left="354" w:firstLine="709"/>
        <w:jc w:val="both"/>
        <w:rPr>
          <w:rFonts w:ascii="Times New Roman" w:hAnsi="Times New Roman"/>
          <w:bCs/>
          <w:sz w:val="28"/>
          <w:szCs w:val="28"/>
        </w:rPr>
      </w:pPr>
      <w:r>
        <w:rPr>
          <w:rFonts w:ascii="Times New Roman" w:hAnsi="Times New Roman"/>
          <w:bCs/>
          <w:sz w:val="28"/>
          <w:szCs w:val="28"/>
        </w:rPr>
        <w:t xml:space="preserve">наличного </w:t>
      </w:r>
    </w:p>
    <w:p w:rsidR="00AE5A86" w:rsidRDefault="00427340" w:rsidP="00553AAD">
      <w:pPr>
        <w:pStyle w:val="aff0"/>
        <w:numPr>
          <w:ilvl w:val="1"/>
          <w:numId w:val="53"/>
        </w:numPr>
        <w:spacing w:line="360" w:lineRule="auto"/>
        <w:ind w:left="354" w:firstLine="709"/>
        <w:jc w:val="both"/>
        <w:rPr>
          <w:rFonts w:ascii="Times New Roman" w:hAnsi="Times New Roman"/>
          <w:bCs/>
          <w:sz w:val="28"/>
          <w:szCs w:val="28"/>
        </w:rPr>
      </w:pPr>
      <w:r>
        <w:rPr>
          <w:rFonts w:ascii="Times New Roman" w:hAnsi="Times New Roman"/>
          <w:bCs/>
          <w:sz w:val="28"/>
          <w:szCs w:val="28"/>
        </w:rPr>
        <w:t xml:space="preserve">кредитного </w:t>
      </w:r>
    </w:p>
    <w:p w:rsidR="00AE5A86" w:rsidRDefault="00AE5A86">
      <w:pPr>
        <w:spacing w:line="360" w:lineRule="auto"/>
        <w:ind w:firstLine="709"/>
        <w:rPr>
          <w:sz w:val="28"/>
          <w:szCs w:val="28"/>
        </w:rPr>
      </w:pPr>
    </w:p>
    <w:p w:rsidR="00AE5A86" w:rsidRDefault="00427340">
      <w:pPr>
        <w:spacing w:line="360" w:lineRule="auto"/>
        <w:ind w:firstLine="709"/>
        <w:rPr>
          <w:sz w:val="28"/>
          <w:szCs w:val="28"/>
        </w:rPr>
      </w:pPr>
      <w:r>
        <w:rPr>
          <w:sz w:val="28"/>
          <w:szCs w:val="28"/>
        </w:rPr>
        <w:t xml:space="preserve">11. Всеобщая непосредственная обмениваемость это - </w:t>
      </w:r>
    </w:p>
    <w:p w:rsidR="00AE5A86" w:rsidRDefault="00427340" w:rsidP="00553AAD">
      <w:pPr>
        <w:pStyle w:val="aff0"/>
        <w:numPr>
          <w:ilvl w:val="0"/>
          <w:numId w:val="41"/>
        </w:numPr>
        <w:spacing w:line="360" w:lineRule="auto"/>
        <w:ind w:left="360" w:firstLine="709"/>
        <w:rPr>
          <w:rFonts w:ascii="Times New Roman" w:hAnsi="Times New Roman"/>
          <w:sz w:val="28"/>
          <w:szCs w:val="28"/>
        </w:rPr>
      </w:pPr>
      <w:r>
        <w:rPr>
          <w:rFonts w:ascii="Times New Roman" w:hAnsi="Times New Roman"/>
          <w:sz w:val="28"/>
          <w:szCs w:val="28"/>
        </w:rPr>
        <w:t>Элемент функции денег</w:t>
      </w:r>
    </w:p>
    <w:p w:rsidR="00AE5A86" w:rsidRDefault="00427340" w:rsidP="00553AAD">
      <w:pPr>
        <w:pStyle w:val="aff0"/>
        <w:numPr>
          <w:ilvl w:val="0"/>
          <w:numId w:val="41"/>
        </w:numPr>
        <w:spacing w:line="360" w:lineRule="auto"/>
        <w:ind w:left="360" w:firstLine="709"/>
        <w:rPr>
          <w:rFonts w:ascii="Times New Roman" w:hAnsi="Times New Roman"/>
          <w:sz w:val="28"/>
          <w:szCs w:val="28"/>
        </w:rPr>
      </w:pPr>
      <w:r>
        <w:rPr>
          <w:rFonts w:ascii="Times New Roman" w:hAnsi="Times New Roman"/>
          <w:sz w:val="28"/>
          <w:szCs w:val="28"/>
        </w:rPr>
        <w:t>Элемент сущности денег</w:t>
      </w:r>
    </w:p>
    <w:p w:rsidR="00AE5A86" w:rsidRDefault="00427340" w:rsidP="00553AAD">
      <w:pPr>
        <w:pStyle w:val="aff0"/>
        <w:numPr>
          <w:ilvl w:val="0"/>
          <w:numId w:val="41"/>
        </w:numPr>
        <w:spacing w:line="360" w:lineRule="auto"/>
        <w:ind w:left="360" w:firstLine="709"/>
        <w:rPr>
          <w:rFonts w:ascii="Times New Roman" w:hAnsi="Times New Roman"/>
          <w:sz w:val="28"/>
          <w:szCs w:val="28"/>
        </w:rPr>
      </w:pPr>
      <w:r>
        <w:rPr>
          <w:rFonts w:ascii="Times New Roman" w:hAnsi="Times New Roman"/>
          <w:sz w:val="28"/>
          <w:szCs w:val="28"/>
        </w:rPr>
        <w:t>Элемент функции кредита</w:t>
      </w:r>
    </w:p>
    <w:p w:rsidR="00AE5A86" w:rsidRDefault="00427340" w:rsidP="00553AAD">
      <w:pPr>
        <w:pStyle w:val="aff0"/>
        <w:numPr>
          <w:ilvl w:val="0"/>
          <w:numId w:val="41"/>
        </w:numPr>
        <w:spacing w:line="360" w:lineRule="auto"/>
        <w:ind w:left="360" w:firstLine="709"/>
        <w:rPr>
          <w:rFonts w:ascii="Times New Roman" w:hAnsi="Times New Roman"/>
          <w:sz w:val="28"/>
          <w:szCs w:val="28"/>
        </w:rPr>
      </w:pPr>
      <w:r>
        <w:rPr>
          <w:rFonts w:ascii="Times New Roman" w:hAnsi="Times New Roman"/>
          <w:sz w:val="28"/>
          <w:szCs w:val="28"/>
        </w:rPr>
        <w:t>Элемент сущности кредита</w:t>
      </w:r>
    </w:p>
    <w:p w:rsidR="00AE5A86" w:rsidRDefault="00427340" w:rsidP="00553AAD">
      <w:pPr>
        <w:pStyle w:val="aff0"/>
        <w:numPr>
          <w:ilvl w:val="0"/>
          <w:numId w:val="41"/>
        </w:numPr>
        <w:spacing w:line="360" w:lineRule="auto"/>
        <w:ind w:left="360" w:firstLine="709"/>
        <w:rPr>
          <w:rFonts w:ascii="Times New Roman" w:hAnsi="Times New Roman"/>
          <w:sz w:val="28"/>
          <w:szCs w:val="28"/>
        </w:rPr>
      </w:pPr>
      <w:r>
        <w:rPr>
          <w:rFonts w:ascii="Times New Roman" w:hAnsi="Times New Roman"/>
          <w:sz w:val="28"/>
          <w:szCs w:val="28"/>
        </w:rPr>
        <w:t>Свойство товара</w:t>
      </w:r>
    </w:p>
    <w:p w:rsidR="00AE5A86" w:rsidRDefault="00427340" w:rsidP="00553AAD">
      <w:pPr>
        <w:pStyle w:val="aff0"/>
        <w:numPr>
          <w:ilvl w:val="0"/>
          <w:numId w:val="41"/>
        </w:numPr>
        <w:spacing w:line="360" w:lineRule="auto"/>
        <w:ind w:left="360" w:firstLine="709"/>
        <w:rPr>
          <w:rFonts w:ascii="Times New Roman" w:hAnsi="Times New Roman"/>
          <w:sz w:val="28"/>
          <w:szCs w:val="28"/>
        </w:rPr>
      </w:pPr>
      <w:r>
        <w:rPr>
          <w:rFonts w:ascii="Times New Roman" w:hAnsi="Times New Roman"/>
          <w:sz w:val="28"/>
          <w:szCs w:val="28"/>
        </w:rPr>
        <w:t>Правильного ответа нет</w:t>
      </w:r>
    </w:p>
    <w:p w:rsidR="00AE5A86" w:rsidRDefault="00AE5A86">
      <w:pPr>
        <w:spacing w:line="360" w:lineRule="auto"/>
        <w:ind w:firstLine="709"/>
        <w:rPr>
          <w:sz w:val="28"/>
          <w:szCs w:val="28"/>
        </w:rPr>
      </w:pPr>
    </w:p>
    <w:p w:rsidR="00AE5A86" w:rsidRDefault="00427340">
      <w:pPr>
        <w:spacing w:line="360" w:lineRule="auto"/>
        <w:ind w:firstLine="709"/>
        <w:rPr>
          <w:sz w:val="28"/>
          <w:szCs w:val="28"/>
        </w:rPr>
      </w:pPr>
      <w:r>
        <w:rPr>
          <w:sz w:val="28"/>
          <w:szCs w:val="28"/>
        </w:rPr>
        <w:t>12. Денежный оборот включает совокупность платежей, произведенных</w:t>
      </w:r>
    </w:p>
    <w:p w:rsidR="00AE5A86" w:rsidRDefault="00427340" w:rsidP="00553AAD">
      <w:pPr>
        <w:pStyle w:val="aff0"/>
        <w:numPr>
          <w:ilvl w:val="0"/>
          <w:numId w:val="42"/>
        </w:numPr>
        <w:spacing w:after="120" w:line="360" w:lineRule="auto"/>
        <w:ind w:left="0" w:firstLine="709"/>
        <w:rPr>
          <w:rFonts w:ascii="Times New Roman" w:hAnsi="Times New Roman"/>
          <w:sz w:val="28"/>
          <w:szCs w:val="28"/>
        </w:rPr>
      </w:pPr>
      <w:r>
        <w:rPr>
          <w:rFonts w:ascii="Times New Roman" w:hAnsi="Times New Roman"/>
          <w:sz w:val="28"/>
          <w:szCs w:val="28"/>
        </w:rPr>
        <w:t>наличными деньгами и посредством безналичных расчетов,</w:t>
      </w:r>
    </w:p>
    <w:p w:rsidR="00AE5A86" w:rsidRDefault="00427340" w:rsidP="00553AAD">
      <w:pPr>
        <w:pStyle w:val="aff0"/>
        <w:numPr>
          <w:ilvl w:val="0"/>
          <w:numId w:val="42"/>
        </w:numPr>
        <w:spacing w:after="120" w:line="360" w:lineRule="auto"/>
        <w:ind w:left="0" w:firstLine="709"/>
        <w:rPr>
          <w:rFonts w:ascii="Times New Roman" w:hAnsi="Times New Roman"/>
          <w:sz w:val="28"/>
          <w:szCs w:val="28"/>
        </w:rPr>
      </w:pPr>
      <w:r>
        <w:rPr>
          <w:rFonts w:ascii="Times New Roman" w:hAnsi="Times New Roman"/>
          <w:sz w:val="28"/>
          <w:szCs w:val="28"/>
        </w:rPr>
        <w:t xml:space="preserve">наличными деньгами и векселями </w:t>
      </w:r>
    </w:p>
    <w:p w:rsidR="00AE5A86" w:rsidRDefault="00427340" w:rsidP="00553AAD">
      <w:pPr>
        <w:pStyle w:val="aff0"/>
        <w:numPr>
          <w:ilvl w:val="0"/>
          <w:numId w:val="42"/>
        </w:numPr>
        <w:spacing w:after="120" w:line="360" w:lineRule="auto"/>
        <w:ind w:left="0" w:firstLine="709"/>
        <w:rPr>
          <w:rFonts w:ascii="Times New Roman" w:hAnsi="Times New Roman"/>
          <w:sz w:val="28"/>
          <w:szCs w:val="28"/>
        </w:rPr>
      </w:pPr>
      <w:r>
        <w:rPr>
          <w:rFonts w:ascii="Times New Roman" w:hAnsi="Times New Roman"/>
          <w:sz w:val="28"/>
          <w:szCs w:val="28"/>
        </w:rPr>
        <w:t>безналичными деньгами и другими инструментами финансового рынка</w:t>
      </w:r>
    </w:p>
    <w:p w:rsidR="00AE5A86" w:rsidRDefault="00427340" w:rsidP="00553AAD">
      <w:pPr>
        <w:pStyle w:val="aff0"/>
        <w:numPr>
          <w:ilvl w:val="0"/>
          <w:numId w:val="42"/>
        </w:numPr>
        <w:spacing w:after="120" w:line="360" w:lineRule="auto"/>
        <w:ind w:left="0" w:firstLine="709"/>
        <w:rPr>
          <w:rFonts w:ascii="Times New Roman" w:hAnsi="Times New Roman"/>
          <w:sz w:val="28"/>
          <w:szCs w:val="28"/>
        </w:rPr>
      </w:pPr>
      <w:r>
        <w:rPr>
          <w:rFonts w:ascii="Times New Roman" w:hAnsi="Times New Roman"/>
          <w:sz w:val="28"/>
          <w:szCs w:val="28"/>
        </w:rPr>
        <w:t>безналичными и электронными деньгами</w:t>
      </w:r>
    </w:p>
    <w:p w:rsidR="00AE5A86" w:rsidRDefault="00427340" w:rsidP="00553AAD">
      <w:pPr>
        <w:pStyle w:val="aff0"/>
        <w:numPr>
          <w:ilvl w:val="0"/>
          <w:numId w:val="42"/>
        </w:numPr>
        <w:spacing w:after="120" w:line="360" w:lineRule="auto"/>
        <w:ind w:left="0" w:firstLine="709"/>
        <w:rPr>
          <w:rFonts w:ascii="Times New Roman" w:hAnsi="Times New Roman"/>
          <w:sz w:val="28"/>
          <w:szCs w:val="28"/>
        </w:rPr>
      </w:pPr>
      <w:r>
        <w:rPr>
          <w:rFonts w:ascii="Times New Roman" w:hAnsi="Times New Roman"/>
          <w:sz w:val="28"/>
          <w:szCs w:val="28"/>
        </w:rPr>
        <w:t>виртуальными деньгами</w:t>
      </w:r>
    </w:p>
    <w:p w:rsidR="00AE5A86" w:rsidRDefault="00AE5A86">
      <w:pPr>
        <w:spacing w:line="360" w:lineRule="auto"/>
        <w:ind w:firstLine="709"/>
        <w:rPr>
          <w:sz w:val="28"/>
          <w:szCs w:val="28"/>
        </w:rPr>
      </w:pPr>
    </w:p>
    <w:p w:rsidR="00AE5A86" w:rsidRDefault="00427340">
      <w:pPr>
        <w:spacing w:line="360" w:lineRule="auto"/>
        <w:ind w:firstLine="709"/>
        <w:rPr>
          <w:sz w:val="28"/>
          <w:szCs w:val="28"/>
        </w:rPr>
      </w:pPr>
      <w:r>
        <w:rPr>
          <w:sz w:val="28"/>
          <w:szCs w:val="28"/>
        </w:rPr>
        <w:t>13. Современная денежная система России – это система</w:t>
      </w:r>
    </w:p>
    <w:p w:rsidR="00AE5A86" w:rsidRDefault="00427340" w:rsidP="00553AAD">
      <w:pPr>
        <w:pStyle w:val="aff0"/>
        <w:widowControl w:val="0"/>
        <w:numPr>
          <w:ilvl w:val="0"/>
          <w:numId w:val="43"/>
        </w:numPr>
        <w:spacing w:line="360" w:lineRule="auto"/>
        <w:ind w:left="0" w:firstLine="709"/>
        <w:rPr>
          <w:rFonts w:ascii="Times New Roman" w:hAnsi="Times New Roman"/>
          <w:sz w:val="28"/>
          <w:szCs w:val="28"/>
        </w:rPr>
      </w:pPr>
      <w:r>
        <w:rPr>
          <w:rFonts w:ascii="Times New Roman" w:hAnsi="Times New Roman"/>
          <w:sz w:val="28"/>
          <w:szCs w:val="28"/>
        </w:rPr>
        <w:t>золотомонетного стандарта</w:t>
      </w:r>
    </w:p>
    <w:p w:rsidR="00AE5A86" w:rsidRDefault="00427340" w:rsidP="00553AAD">
      <w:pPr>
        <w:pStyle w:val="aff0"/>
        <w:widowControl w:val="0"/>
        <w:numPr>
          <w:ilvl w:val="0"/>
          <w:numId w:val="43"/>
        </w:numPr>
        <w:spacing w:line="360" w:lineRule="auto"/>
        <w:ind w:left="0" w:firstLine="709"/>
        <w:rPr>
          <w:rFonts w:ascii="Times New Roman" w:hAnsi="Times New Roman"/>
          <w:sz w:val="28"/>
          <w:szCs w:val="28"/>
        </w:rPr>
      </w:pPr>
      <w:r>
        <w:rPr>
          <w:rFonts w:ascii="Times New Roman" w:hAnsi="Times New Roman"/>
          <w:sz w:val="28"/>
          <w:szCs w:val="28"/>
        </w:rPr>
        <w:lastRenderedPageBreak/>
        <w:t>золотодевизного стандарта</w:t>
      </w:r>
    </w:p>
    <w:p w:rsidR="00AE5A86" w:rsidRDefault="00427340" w:rsidP="00553AAD">
      <w:pPr>
        <w:pStyle w:val="aff0"/>
        <w:widowControl w:val="0"/>
        <w:numPr>
          <w:ilvl w:val="0"/>
          <w:numId w:val="43"/>
        </w:numPr>
        <w:spacing w:line="360" w:lineRule="auto"/>
        <w:ind w:left="0" w:firstLine="709"/>
        <w:rPr>
          <w:rFonts w:ascii="Times New Roman" w:hAnsi="Times New Roman"/>
          <w:sz w:val="28"/>
          <w:szCs w:val="28"/>
        </w:rPr>
      </w:pPr>
      <w:r>
        <w:rPr>
          <w:rFonts w:ascii="Times New Roman" w:hAnsi="Times New Roman"/>
          <w:sz w:val="28"/>
          <w:szCs w:val="28"/>
        </w:rPr>
        <w:t>неразменных на благородные металлы кредитных денег</w:t>
      </w:r>
    </w:p>
    <w:p w:rsidR="00AE5A86" w:rsidRDefault="00427340" w:rsidP="00553AAD">
      <w:pPr>
        <w:pStyle w:val="aff0"/>
        <w:widowControl w:val="0"/>
        <w:numPr>
          <w:ilvl w:val="0"/>
          <w:numId w:val="43"/>
        </w:numPr>
        <w:spacing w:line="360" w:lineRule="auto"/>
        <w:ind w:left="0" w:firstLine="709"/>
        <w:rPr>
          <w:rFonts w:ascii="Times New Roman" w:hAnsi="Times New Roman"/>
          <w:sz w:val="28"/>
          <w:szCs w:val="28"/>
        </w:rPr>
      </w:pPr>
      <w:r>
        <w:rPr>
          <w:rFonts w:ascii="Times New Roman" w:hAnsi="Times New Roman"/>
          <w:sz w:val="28"/>
          <w:szCs w:val="28"/>
        </w:rPr>
        <w:t>разменных бумажных денег</w:t>
      </w:r>
    </w:p>
    <w:p w:rsidR="00AE5A86" w:rsidRDefault="00427340" w:rsidP="00553AAD">
      <w:pPr>
        <w:pStyle w:val="aff0"/>
        <w:widowControl w:val="0"/>
        <w:numPr>
          <w:ilvl w:val="0"/>
          <w:numId w:val="43"/>
        </w:numPr>
        <w:spacing w:line="360" w:lineRule="auto"/>
        <w:ind w:left="0" w:firstLine="709"/>
        <w:rPr>
          <w:rFonts w:ascii="Times New Roman" w:hAnsi="Times New Roman"/>
          <w:sz w:val="28"/>
          <w:szCs w:val="28"/>
        </w:rPr>
      </w:pPr>
      <w:r>
        <w:rPr>
          <w:rFonts w:ascii="Times New Roman" w:hAnsi="Times New Roman"/>
          <w:sz w:val="28"/>
          <w:szCs w:val="28"/>
        </w:rPr>
        <w:t>неразменных на благородные металлы бумажных денег</w:t>
      </w:r>
    </w:p>
    <w:p w:rsidR="00AE5A86" w:rsidRDefault="00AE5A86">
      <w:pPr>
        <w:spacing w:line="360" w:lineRule="auto"/>
        <w:ind w:firstLine="709"/>
        <w:rPr>
          <w:sz w:val="28"/>
          <w:szCs w:val="28"/>
        </w:rPr>
      </w:pPr>
    </w:p>
    <w:p w:rsidR="00AE5A86" w:rsidRDefault="00427340">
      <w:pPr>
        <w:spacing w:line="360" w:lineRule="auto"/>
        <w:ind w:firstLine="709"/>
        <w:rPr>
          <w:sz w:val="28"/>
          <w:szCs w:val="28"/>
        </w:rPr>
      </w:pPr>
      <w:r>
        <w:rPr>
          <w:sz w:val="28"/>
          <w:szCs w:val="28"/>
        </w:rPr>
        <w:t>14. Форма организации денежного обращения в стране, сложившаяся исторически и закрепленная национальным законодательством – это ________ система</w:t>
      </w:r>
    </w:p>
    <w:p w:rsidR="00AE5A86" w:rsidRDefault="00AE5A86">
      <w:pPr>
        <w:spacing w:line="360" w:lineRule="auto"/>
        <w:ind w:firstLine="709"/>
        <w:rPr>
          <w:sz w:val="28"/>
          <w:szCs w:val="28"/>
        </w:rPr>
      </w:pPr>
    </w:p>
    <w:p w:rsidR="00AE5A86" w:rsidRDefault="00427340">
      <w:pPr>
        <w:spacing w:line="360" w:lineRule="auto"/>
        <w:ind w:firstLine="709"/>
        <w:rPr>
          <w:sz w:val="28"/>
          <w:szCs w:val="28"/>
        </w:rPr>
      </w:pPr>
      <w:r>
        <w:rPr>
          <w:sz w:val="28"/>
          <w:szCs w:val="28"/>
        </w:rPr>
        <w:t>15. Формой безналичных расчетов, обеспечивающей гарантию платежа, является:</w:t>
      </w:r>
    </w:p>
    <w:p w:rsidR="00AE5A86" w:rsidRDefault="00427340" w:rsidP="00553AAD">
      <w:pPr>
        <w:pStyle w:val="aff0"/>
        <w:numPr>
          <w:ilvl w:val="0"/>
          <w:numId w:val="44"/>
        </w:numPr>
        <w:spacing w:after="0" w:line="360" w:lineRule="auto"/>
        <w:ind w:left="0" w:firstLine="709"/>
        <w:rPr>
          <w:rFonts w:ascii="Times New Roman" w:hAnsi="Times New Roman"/>
          <w:sz w:val="28"/>
          <w:szCs w:val="28"/>
        </w:rPr>
      </w:pPr>
      <w:r>
        <w:rPr>
          <w:rFonts w:ascii="Times New Roman" w:hAnsi="Times New Roman"/>
          <w:sz w:val="28"/>
          <w:szCs w:val="28"/>
        </w:rPr>
        <w:t>аккредитив;</w:t>
      </w:r>
    </w:p>
    <w:p w:rsidR="00AE5A86" w:rsidRDefault="00427340" w:rsidP="00553AAD">
      <w:pPr>
        <w:pStyle w:val="aff0"/>
        <w:numPr>
          <w:ilvl w:val="0"/>
          <w:numId w:val="44"/>
        </w:numPr>
        <w:spacing w:after="0" w:line="360" w:lineRule="auto"/>
        <w:ind w:left="0" w:firstLine="709"/>
        <w:rPr>
          <w:rFonts w:ascii="Times New Roman" w:hAnsi="Times New Roman"/>
          <w:sz w:val="28"/>
          <w:szCs w:val="28"/>
        </w:rPr>
      </w:pPr>
      <w:r>
        <w:rPr>
          <w:rFonts w:ascii="Times New Roman" w:hAnsi="Times New Roman"/>
          <w:sz w:val="28"/>
          <w:szCs w:val="28"/>
        </w:rPr>
        <w:t>платежное поручение;</w:t>
      </w:r>
    </w:p>
    <w:p w:rsidR="00AE5A86" w:rsidRDefault="00427340" w:rsidP="00553AAD">
      <w:pPr>
        <w:pStyle w:val="aff0"/>
        <w:numPr>
          <w:ilvl w:val="0"/>
          <w:numId w:val="44"/>
        </w:numPr>
        <w:spacing w:after="0" w:line="360" w:lineRule="auto"/>
        <w:ind w:left="0" w:firstLine="709"/>
        <w:rPr>
          <w:rFonts w:ascii="Times New Roman" w:hAnsi="Times New Roman"/>
          <w:sz w:val="28"/>
          <w:szCs w:val="28"/>
        </w:rPr>
      </w:pPr>
      <w:r>
        <w:rPr>
          <w:rFonts w:ascii="Times New Roman" w:hAnsi="Times New Roman"/>
          <w:sz w:val="28"/>
          <w:szCs w:val="28"/>
        </w:rPr>
        <w:t>платежное требование;</w:t>
      </w:r>
    </w:p>
    <w:p w:rsidR="00AE5A86" w:rsidRDefault="00427340" w:rsidP="00553AAD">
      <w:pPr>
        <w:pStyle w:val="aff0"/>
        <w:numPr>
          <w:ilvl w:val="0"/>
          <w:numId w:val="44"/>
        </w:numPr>
        <w:spacing w:after="0" w:line="360" w:lineRule="auto"/>
        <w:ind w:left="0" w:firstLine="709"/>
        <w:rPr>
          <w:rFonts w:ascii="Times New Roman" w:hAnsi="Times New Roman"/>
          <w:sz w:val="28"/>
          <w:szCs w:val="28"/>
        </w:rPr>
      </w:pPr>
      <w:r>
        <w:rPr>
          <w:rFonts w:ascii="Times New Roman" w:hAnsi="Times New Roman"/>
          <w:sz w:val="28"/>
          <w:szCs w:val="28"/>
        </w:rPr>
        <w:t>простой вексель;</w:t>
      </w:r>
    </w:p>
    <w:p w:rsidR="00AE5A86" w:rsidRDefault="00427340" w:rsidP="00553AAD">
      <w:pPr>
        <w:pStyle w:val="aff0"/>
        <w:numPr>
          <w:ilvl w:val="0"/>
          <w:numId w:val="44"/>
        </w:numPr>
        <w:spacing w:after="0" w:line="360" w:lineRule="auto"/>
        <w:ind w:left="0" w:firstLine="709"/>
        <w:rPr>
          <w:rFonts w:ascii="Times New Roman" w:hAnsi="Times New Roman"/>
          <w:sz w:val="28"/>
          <w:szCs w:val="28"/>
        </w:rPr>
      </w:pPr>
      <w:r>
        <w:rPr>
          <w:rFonts w:ascii="Times New Roman" w:hAnsi="Times New Roman"/>
          <w:sz w:val="28"/>
          <w:szCs w:val="28"/>
        </w:rPr>
        <w:t>инкассовое поручение.</w:t>
      </w:r>
    </w:p>
    <w:p w:rsidR="00AE5A86" w:rsidRDefault="00AE5A86">
      <w:pPr>
        <w:spacing w:line="360" w:lineRule="auto"/>
        <w:ind w:firstLine="709"/>
        <w:rPr>
          <w:sz w:val="28"/>
          <w:szCs w:val="28"/>
        </w:rPr>
      </w:pPr>
    </w:p>
    <w:p w:rsidR="00AE5A86" w:rsidRDefault="00427340">
      <w:pPr>
        <w:spacing w:line="360" w:lineRule="auto"/>
        <w:ind w:firstLine="709"/>
        <w:rPr>
          <w:rFonts w:eastAsia="Times New Roman"/>
          <w:b/>
          <w:spacing w:val="-5"/>
          <w:sz w:val="28"/>
          <w:szCs w:val="28"/>
        </w:rPr>
      </w:pPr>
      <w:r>
        <w:rPr>
          <w:rFonts w:eastAsia="Times New Roman"/>
          <w:b/>
          <w:spacing w:val="-5"/>
          <w:sz w:val="28"/>
          <w:szCs w:val="28"/>
        </w:rPr>
        <w:t>Примеры ситуационных (практико-ориентированных) заданий</w:t>
      </w:r>
    </w:p>
    <w:p w:rsidR="00AE5A86" w:rsidRDefault="00427340">
      <w:pPr>
        <w:spacing w:line="360" w:lineRule="auto"/>
        <w:ind w:firstLine="709"/>
        <w:jc w:val="both"/>
        <w:rPr>
          <w:rFonts w:eastAsia="Times New Roman"/>
          <w:b/>
          <w:spacing w:val="-5"/>
          <w:sz w:val="28"/>
          <w:szCs w:val="28"/>
        </w:rPr>
      </w:pPr>
      <w:r>
        <w:rPr>
          <w:rFonts w:eastAsia="Times New Roman"/>
          <w:b/>
          <w:spacing w:val="-5"/>
          <w:sz w:val="28"/>
          <w:szCs w:val="28"/>
        </w:rPr>
        <w:t>Ситуационное задание 1</w:t>
      </w:r>
    </w:p>
    <w:p w:rsidR="00AE5A86" w:rsidRDefault="00427340">
      <w:pPr>
        <w:spacing w:line="360" w:lineRule="auto"/>
        <w:ind w:firstLine="709"/>
        <w:jc w:val="both"/>
        <w:rPr>
          <w:rFonts w:eastAsia="Times New Roman"/>
          <w:spacing w:val="-5"/>
          <w:sz w:val="28"/>
          <w:szCs w:val="28"/>
        </w:rPr>
      </w:pPr>
      <w:r>
        <w:rPr>
          <w:rFonts w:eastAsia="Times New Roman"/>
          <w:b/>
          <w:bCs/>
          <w:spacing w:val="-5"/>
          <w:sz w:val="28"/>
          <w:szCs w:val="28"/>
        </w:rPr>
        <w:t>Выполните практико-ориентированное задание.</w:t>
      </w:r>
    </w:p>
    <w:p w:rsidR="00AE5A86" w:rsidRDefault="00427340">
      <w:pPr>
        <w:spacing w:line="360" w:lineRule="auto"/>
        <w:ind w:firstLine="709"/>
        <w:jc w:val="both"/>
        <w:rPr>
          <w:rFonts w:eastAsia="Times New Roman"/>
          <w:spacing w:val="-5"/>
          <w:sz w:val="28"/>
          <w:szCs w:val="28"/>
        </w:rPr>
      </w:pPr>
      <w:r>
        <w:rPr>
          <w:rFonts w:eastAsia="Times New Roman"/>
          <w:spacing w:val="-5"/>
          <w:sz w:val="28"/>
          <w:szCs w:val="28"/>
        </w:rPr>
        <w:t>Как скажется, при прочих равных условиях, внесение физическим лицом денежных средств в наличной форме на срочный счет (на 1 год) в банке на следующих показателях: М0; М1; М2; М3; кредитный потенциал банковской системы (КП); объем обязательных резервов (ОР); фонд страхования вкладов (ФСВ).</w:t>
      </w:r>
    </w:p>
    <w:p w:rsidR="00AE5A86" w:rsidRDefault="00427340">
      <w:pPr>
        <w:spacing w:line="360" w:lineRule="auto"/>
        <w:ind w:firstLine="709"/>
        <w:jc w:val="both"/>
        <w:rPr>
          <w:rFonts w:eastAsia="Times New Roman"/>
          <w:b/>
          <w:spacing w:val="-5"/>
          <w:sz w:val="28"/>
          <w:szCs w:val="28"/>
        </w:rPr>
      </w:pPr>
      <w:r>
        <w:rPr>
          <w:rFonts w:eastAsia="Times New Roman"/>
          <w:b/>
          <w:spacing w:val="-5"/>
          <w:sz w:val="28"/>
          <w:szCs w:val="28"/>
        </w:rPr>
        <w:t>Ситуационное задание 2</w:t>
      </w:r>
    </w:p>
    <w:p w:rsidR="00AE5A86" w:rsidRDefault="00427340">
      <w:pPr>
        <w:spacing w:line="360" w:lineRule="auto"/>
        <w:ind w:firstLine="709"/>
        <w:jc w:val="both"/>
        <w:rPr>
          <w:rFonts w:eastAsia="Times New Roman"/>
          <w:spacing w:val="-5"/>
          <w:sz w:val="28"/>
          <w:szCs w:val="28"/>
        </w:rPr>
      </w:pPr>
      <w:r>
        <w:rPr>
          <w:rFonts w:eastAsia="Times New Roman"/>
          <w:b/>
          <w:bCs/>
          <w:spacing w:val="-5"/>
          <w:sz w:val="28"/>
          <w:szCs w:val="28"/>
        </w:rPr>
        <w:t>Выполните практико-ориентированное задание.</w:t>
      </w:r>
    </w:p>
    <w:p w:rsidR="00AE5A86" w:rsidRDefault="00427340">
      <w:pPr>
        <w:spacing w:line="360" w:lineRule="auto"/>
        <w:ind w:firstLine="709"/>
        <w:jc w:val="both"/>
        <w:rPr>
          <w:rFonts w:eastAsia="Times New Roman"/>
          <w:spacing w:val="-5"/>
          <w:sz w:val="28"/>
          <w:szCs w:val="28"/>
        </w:rPr>
      </w:pPr>
      <w:r>
        <w:rPr>
          <w:rFonts w:eastAsia="Times New Roman"/>
          <w:spacing w:val="-5"/>
          <w:sz w:val="28"/>
          <w:szCs w:val="28"/>
        </w:rPr>
        <w:t>На данном сегменте рынка действует 5 банков со следующими долями активов:</w:t>
      </w:r>
    </w:p>
    <w:p w:rsidR="00AE5A86" w:rsidRDefault="00427340">
      <w:pPr>
        <w:spacing w:line="360" w:lineRule="auto"/>
        <w:ind w:firstLine="709"/>
        <w:jc w:val="both"/>
        <w:rPr>
          <w:rFonts w:eastAsia="Times New Roman"/>
          <w:spacing w:val="-5"/>
          <w:sz w:val="28"/>
          <w:szCs w:val="28"/>
        </w:rPr>
      </w:pPr>
      <w:r>
        <w:rPr>
          <w:rFonts w:eastAsia="Times New Roman"/>
          <w:spacing w:val="-5"/>
          <w:sz w:val="28"/>
          <w:szCs w:val="28"/>
        </w:rPr>
        <w:lastRenderedPageBreak/>
        <w:t xml:space="preserve">А - 50%, Б – 20%, В – 10%, Г – 10%. Д – 10%. </w:t>
      </w:r>
    </w:p>
    <w:p w:rsidR="00AE5A86" w:rsidRDefault="00427340">
      <w:pPr>
        <w:spacing w:line="360" w:lineRule="auto"/>
        <w:ind w:firstLine="709"/>
        <w:jc w:val="both"/>
        <w:rPr>
          <w:rFonts w:eastAsia="Times New Roman"/>
          <w:spacing w:val="-5"/>
          <w:sz w:val="28"/>
          <w:szCs w:val="28"/>
        </w:rPr>
      </w:pPr>
      <w:r>
        <w:rPr>
          <w:rFonts w:eastAsia="Times New Roman"/>
          <w:spacing w:val="-5"/>
          <w:sz w:val="28"/>
          <w:szCs w:val="28"/>
        </w:rPr>
        <w:t xml:space="preserve">Определить степень концентрации банков в данном сегменте рынка с помощью Индекса </w:t>
      </w:r>
      <w:proofErr w:type="spellStart"/>
      <w:r>
        <w:rPr>
          <w:rFonts w:eastAsia="Times New Roman"/>
          <w:spacing w:val="-5"/>
          <w:sz w:val="28"/>
          <w:szCs w:val="28"/>
        </w:rPr>
        <w:t>Херфиндаля-Хиршмана</w:t>
      </w:r>
      <w:proofErr w:type="spellEnd"/>
      <w:r>
        <w:rPr>
          <w:rFonts w:eastAsia="Times New Roman"/>
          <w:spacing w:val="-5"/>
          <w:sz w:val="28"/>
          <w:szCs w:val="28"/>
        </w:rPr>
        <w:t xml:space="preserve">. </w:t>
      </w:r>
    </w:p>
    <w:p w:rsidR="00AE5A86" w:rsidRDefault="00427340">
      <w:pPr>
        <w:spacing w:line="360" w:lineRule="auto"/>
        <w:ind w:firstLine="709"/>
        <w:jc w:val="both"/>
        <w:rPr>
          <w:rFonts w:eastAsia="Times New Roman"/>
          <w:spacing w:val="-5"/>
          <w:sz w:val="28"/>
          <w:szCs w:val="28"/>
        </w:rPr>
      </w:pPr>
      <w:r>
        <w:rPr>
          <w:rFonts w:eastAsia="Times New Roman"/>
          <w:spacing w:val="-5"/>
          <w:sz w:val="28"/>
          <w:szCs w:val="28"/>
        </w:rPr>
        <w:t>Как изменится показатель с появлением на рынке еще одного банка (Е) с ориентировочной долей активов на данном сегменте рынка в 15%, если Банк Е «выделится» из Банка Б.</w:t>
      </w:r>
    </w:p>
    <w:p w:rsidR="00AE5A86" w:rsidRDefault="00427340">
      <w:pPr>
        <w:spacing w:line="360" w:lineRule="auto"/>
        <w:ind w:firstLine="709"/>
        <w:jc w:val="both"/>
        <w:rPr>
          <w:rFonts w:eastAsia="Times New Roman"/>
          <w:spacing w:val="-5"/>
          <w:sz w:val="28"/>
          <w:szCs w:val="28"/>
        </w:rPr>
      </w:pPr>
      <w:r>
        <w:rPr>
          <w:rFonts w:eastAsia="Times New Roman"/>
          <w:spacing w:val="-5"/>
          <w:sz w:val="28"/>
          <w:szCs w:val="28"/>
        </w:rPr>
        <w:t xml:space="preserve">Проанализировать изменение Индекса </w:t>
      </w:r>
      <w:proofErr w:type="spellStart"/>
      <w:r>
        <w:rPr>
          <w:rFonts w:eastAsia="Times New Roman"/>
          <w:spacing w:val="-5"/>
          <w:sz w:val="28"/>
          <w:szCs w:val="28"/>
        </w:rPr>
        <w:t>Херфиндаля-Хиршмана</w:t>
      </w:r>
      <w:proofErr w:type="spellEnd"/>
      <w:r>
        <w:rPr>
          <w:rFonts w:eastAsia="Times New Roman"/>
          <w:spacing w:val="-5"/>
          <w:sz w:val="28"/>
          <w:szCs w:val="28"/>
        </w:rPr>
        <w:t xml:space="preserve"> с формулированием выводов. </w:t>
      </w:r>
    </w:p>
    <w:p w:rsidR="00AE5A86" w:rsidRDefault="00427340">
      <w:pPr>
        <w:spacing w:line="360" w:lineRule="auto"/>
        <w:ind w:firstLine="709"/>
        <w:jc w:val="both"/>
        <w:rPr>
          <w:rFonts w:eastAsia="Times New Roman"/>
          <w:b/>
          <w:spacing w:val="-5"/>
          <w:sz w:val="28"/>
          <w:szCs w:val="28"/>
        </w:rPr>
      </w:pPr>
      <w:r>
        <w:rPr>
          <w:rFonts w:eastAsia="Times New Roman"/>
          <w:b/>
          <w:spacing w:val="-5"/>
          <w:sz w:val="28"/>
          <w:szCs w:val="28"/>
        </w:rPr>
        <w:t>Ситуационное задание 3</w:t>
      </w:r>
    </w:p>
    <w:p w:rsidR="00AE5A86" w:rsidRDefault="00427340">
      <w:pPr>
        <w:spacing w:line="360" w:lineRule="auto"/>
        <w:ind w:firstLine="709"/>
        <w:jc w:val="both"/>
        <w:rPr>
          <w:rFonts w:eastAsia="Times New Roman"/>
          <w:spacing w:val="-5"/>
          <w:sz w:val="28"/>
          <w:szCs w:val="28"/>
        </w:rPr>
      </w:pPr>
      <w:r>
        <w:rPr>
          <w:rFonts w:eastAsia="Times New Roman"/>
          <w:b/>
          <w:bCs/>
          <w:spacing w:val="-5"/>
          <w:sz w:val="28"/>
          <w:szCs w:val="28"/>
        </w:rPr>
        <w:t>Выполните практико-ориентированное задание.</w:t>
      </w:r>
    </w:p>
    <w:p w:rsidR="00AE5A86" w:rsidRDefault="00427340">
      <w:pPr>
        <w:spacing w:line="360" w:lineRule="auto"/>
        <w:ind w:firstLine="709"/>
        <w:jc w:val="both"/>
        <w:rPr>
          <w:rFonts w:eastAsia="Times New Roman"/>
          <w:spacing w:val="-5"/>
          <w:sz w:val="28"/>
          <w:szCs w:val="28"/>
        </w:rPr>
      </w:pPr>
      <w:r>
        <w:rPr>
          <w:rFonts w:eastAsia="Times New Roman"/>
          <w:spacing w:val="-5"/>
          <w:sz w:val="28"/>
          <w:szCs w:val="28"/>
        </w:rPr>
        <w:t>В коммерческой фирме сотрудникам начислили заработную плату. После уплаты фирмой налогов и обязательных платежей из заработной платы, был выписан чек на получение в банке небольшой части наличных денег, причитающихся к выдаче на руки через кассу фирмы. Большая часть заработной платы перечислена на банковские карты в рамках зарплатного проекта. Наличные деньги, выданные из кассы фирмы, были использованы для покупки товаров на рынке.</w:t>
      </w:r>
    </w:p>
    <w:p w:rsidR="00AE5A86" w:rsidRDefault="00427340">
      <w:pPr>
        <w:spacing w:line="360" w:lineRule="auto"/>
        <w:ind w:firstLine="709"/>
        <w:jc w:val="both"/>
        <w:rPr>
          <w:rFonts w:eastAsia="Times New Roman"/>
          <w:spacing w:val="-5"/>
          <w:sz w:val="28"/>
          <w:szCs w:val="28"/>
        </w:rPr>
      </w:pPr>
      <w:r>
        <w:rPr>
          <w:rFonts w:eastAsia="Times New Roman"/>
          <w:spacing w:val="-5"/>
          <w:sz w:val="28"/>
          <w:szCs w:val="28"/>
        </w:rPr>
        <w:t>Какие функции денег опосредствовали указанные операции?</w:t>
      </w:r>
    </w:p>
    <w:p w:rsidR="00AE5A86" w:rsidRDefault="00427340">
      <w:pPr>
        <w:spacing w:line="360" w:lineRule="auto"/>
        <w:ind w:firstLine="709"/>
        <w:jc w:val="both"/>
        <w:rPr>
          <w:rFonts w:eastAsia="Times New Roman"/>
          <w:b/>
          <w:spacing w:val="-5"/>
          <w:sz w:val="28"/>
          <w:szCs w:val="28"/>
        </w:rPr>
      </w:pPr>
      <w:r>
        <w:rPr>
          <w:rFonts w:eastAsia="Times New Roman"/>
          <w:b/>
          <w:spacing w:val="-5"/>
          <w:sz w:val="28"/>
          <w:szCs w:val="28"/>
        </w:rPr>
        <w:t>Ситуационное задание 4</w:t>
      </w:r>
    </w:p>
    <w:p w:rsidR="00AE5A86" w:rsidRDefault="00427340">
      <w:pPr>
        <w:spacing w:line="360" w:lineRule="auto"/>
        <w:ind w:firstLine="709"/>
        <w:jc w:val="both"/>
        <w:rPr>
          <w:rFonts w:eastAsia="Times New Roman"/>
          <w:spacing w:val="-5"/>
          <w:sz w:val="28"/>
          <w:szCs w:val="28"/>
        </w:rPr>
      </w:pPr>
      <w:r>
        <w:rPr>
          <w:rFonts w:eastAsia="Times New Roman"/>
          <w:b/>
          <w:bCs/>
          <w:spacing w:val="-5"/>
          <w:sz w:val="28"/>
          <w:szCs w:val="28"/>
        </w:rPr>
        <w:t>Выполните практико-ориентированное задание.</w:t>
      </w:r>
    </w:p>
    <w:p w:rsidR="00AE5A86" w:rsidRDefault="00427340">
      <w:pPr>
        <w:spacing w:line="360" w:lineRule="auto"/>
        <w:ind w:firstLine="709"/>
        <w:jc w:val="both"/>
        <w:rPr>
          <w:rFonts w:eastAsia="Times New Roman"/>
          <w:spacing w:val="-5"/>
          <w:sz w:val="28"/>
          <w:szCs w:val="28"/>
        </w:rPr>
      </w:pPr>
      <w:r>
        <w:rPr>
          <w:rFonts w:eastAsia="Times New Roman"/>
          <w:spacing w:val="-5"/>
          <w:sz w:val="28"/>
          <w:szCs w:val="28"/>
        </w:rPr>
        <w:t>Определите величину средств обязательных резервов (ОР), М1 и М2, используя следующие данные:</w:t>
      </w:r>
    </w:p>
    <w:p w:rsidR="00AE5A86" w:rsidRDefault="00427340">
      <w:pPr>
        <w:spacing w:line="360" w:lineRule="auto"/>
        <w:ind w:firstLine="709"/>
        <w:jc w:val="both"/>
        <w:rPr>
          <w:rFonts w:eastAsia="Times New Roman"/>
          <w:spacing w:val="-5"/>
          <w:sz w:val="28"/>
          <w:szCs w:val="28"/>
        </w:rPr>
      </w:pPr>
      <w:r>
        <w:rPr>
          <w:rFonts w:eastAsia="Times New Roman"/>
          <w:spacing w:val="-5"/>
          <w:sz w:val="28"/>
          <w:szCs w:val="28"/>
        </w:rPr>
        <w:t>- средства юридических и физических лиц на счетах в банках «до востребования» - 6 трлн. руб.;</w:t>
      </w:r>
    </w:p>
    <w:p w:rsidR="00AE5A86" w:rsidRDefault="00427340">
      <w:pPr>
        <w:spacing w:line="360" w:lineRule="auto"/>
        <w:ind w:firstLine="709"/>
        <w:jc w:val="both"/>
        <w:rPr>
          <w:rFonts w:eastAsia="Times New Roman"/>
          <w:spacing w:val="-5"/>
          <w:sz w:val="28"/>
          <w:szCs w:val="28"/>
        </w:rPr>
      </w:pPr>
      <w:r>
        <w:rPr>
          <w:rFonts w:eastAsia="Times New Roman"/>
          <w:spacing w:val="-5"/>
          <w:sz w:val="28"/>
          <w:szCs w:val="28"/>
        </w:rPr>
        <w:t>- средства юридических и физических лиц на срочных счетах в банках – 10 трлн. руб.;</w:t>
      </w:r>
    </w:p>
    <w:p w:rsidR="00AE5A86" w:rsidRDefault="00427340">
      <w:pPr>
        <w:spacing w:line="360" w:lineRule="auto"/>
        <w:ind w:firstLine="709"/>
        <w:jc w:val="both"/>
        <w:rPr>
          <w:rFonts w:eastAsia="Times New Roman"/>
          <w:spacing w:val="-5"/>
          <w:sz w:val="28"/>
          <w:szCs w:val="28"/>
        </w:rPr>
      </w:pPr>
      <w:r>
        <w:rPr>
          <w:rFonts w:eastAsia="Times New Roman"/>
          <w:spacing w:val="-5"/>
          <w:sz w:val="28"/>
          <w:szCs w:val="28"/>
        </w:rPr>
        <w:t>- норматив обязательного резервирования – 5%;</w:t>
      </w:r>
    </w:p>
    <w:p w:rsidR="00AE5A86" w:rsidRDefault="00427340">
      <w:pPr>
        <w:spacing w:line="360" w:lineRule="auto"/>
        <w:ind w:firstLine="709"/>
        <w:jc w:val="both"/>
        <w:rPr>
          <w:rFonts w:eastAsia="Times New Roman"/>
          <w:spacing w:val="-5"/>
          <w:sz w:val="28"/>
          <w:szCs w:val="28"/>
        </w:rPr>
      </w:pPr>
      <w:r>
        <w:rPr>
          <w:rFonts w:eastAsia="Times New Roman"/>
          <w:spacing w:val="-5"/>
          <w:sz w:val="28"/>
          <w:szCs w:val="28"/>
        </w:rPr>
        <w:t>- наличные деньги в обращении – 3 трлн. руб.</w:t>
      </w:r>
    </w:p>
    <w:p w:rsidR="00AE5A86" w:rsidRDefault="00427340">
      <w:pPr>
        <w:spacing w:line="360" w:lineRule="auto"/>
        <w:ind w:firstLine="709"/>
        <w:jc w:val="both"/>
        <w:rPr>
          <w:rFonts w:eastAsia="Times New Roman"/>
          <w:b/>
          <w:spacing w:val="-5"/>
          <w:sz w:val="28"/>
          <w:szCs w:val="28"/>
        </w:rPr>
      </w:pPr>
      <w:r>
        <w:rPr>
          <w:rFonts w:eastAsia="Times New Roman"/>
          <w:b/>
          <w:spacing w:val="-5"/>
          <w:sz w:val="28"/>
          <w:szCs w:val="28"/>
        </w:rPr>
        <w:t>Ситуационное задание 5</w:t>
      </w:r>
    </w:p>
    <w:p w:rsidR="00AE5A86" w:rsidRDefault="00427340">
      <w:pPr>
        <w:spacing w:line="360" w:lineRule="auto"/>
        <w:ind w:firstLine="709"/>
        <w:jc w:val="both"/>
        <w:rPr>
          <w:rFonts w:eastAsia="Times New Roman"/>
          <w:b/>
          <w:spacing w:val="-5"/>
          <w:sz w:val="28"/>
          <w:szCs w:val="28"/>
        </w:rPr>
      </w:pPr>
      <w:r>
        <w:rPr>
          <w:rFonts w:eastAsia="Times New Roman"/>
          <w:b/>
          <w:spacing w:val="-5"/>
          <w:sz w:val="28"/>
          <w:szCs w:val="28"/>
        </w:rPr>
        <w:t xml:space="preserve">Дайте развернутый ответ на вопрос. </w:t>
      </w:r>
    </w:p>
    <w:p w:rsidR="00AE5A86" w:rsidRDefault="00427340">
      <w:pPr>
        <w:spacing w:line="360" w:lineRule="auto"/>
        <w:ind w:firstLine="709"/>
        <w:jc w:val="both"/>
        <w:rPr>
          <w:rFonts w:eastAsia="Times New Roman"/>
          <w:spacing w:val="-5"/>
          <w:sz w:val="28"/>
          <w:szCs w:val="28"/>
        </w:rPr>
      </w:pPr>
      <w:r>
        <w:rPr>
          <w:rFonts w:eastAsia="Times New Roman"/>
          <w:spacing w:val="-5"/>
          <w:sz w:val="28"/>
          <w:szCs w:val="28"/>
        </w:rPr>
        <w:lastRenderedPageBreak/>
        <w:t xml:space="preserve">В чем заключается механизм регулирования ставки рефинансирования? Объясните, почему резкое изменение (повышение или понижение) ставки рефинансирования недопустимо. Каковы могут быть при этом последствия? </w:t>
      </w:r>
    </w:p>
    <w:p w:rsidR="00AE5A86" w:rsidRDefault="00427340">
      <w:pPr>
        <w:spacing w:line="360" w:lineRule="auto"/>
        <w:ind w:firstLine="709"/>
        <w:jc w:val="both"/>
        <w:rPr>
          <w:rFonts w:eastAsia="Times New Roman"/>
          <w:spacing w:val="-5"/>
          <w:sz w:val="28"/>
          <w:szCs w:val="28"/>
        </w:rPr>
      </w:pPr>
      <w:r>
        <w:rPr>
          <w:rFonts w:eastAsia="Times New Roman"/>
          <w:spacing w:val="-5"/>
          <w:sz w:val="28"/>
          <w:szCs w:val="28"/>
        </w:rPr>
        <w:t>Ответ аргументируйте.</w:t>
      </w:r>
    </w:p>
    <w:p w:rsidR="00AE5A86" w:rsidRDefault="00427340">
      <w:pPr>
        <w:spacing w:line="360" w:lineRule="auto"/>
        <w:ind w:firstLine="709"/>
        <w:jc w:val="both"/>
        <w:rPr>
          <w:rFonts w:eastAsia="Times New Roman"/>
          <w:b/>
          <w:spacing w:val="-5"/>
          <w:sz w:val="28"/>
          <w:szCs w:val="28"/>
        </w:rPr>
      </w:pPr>
      <w:r>
        <w:rPr>
          <w:rFonts w:eastAsia="Times New Roman"/>
          <w:b/>
          <w:spacing w:val="-5"/>
          <w:sz w:val="28"/>
          <w:szCs w:val="28"/>
        </w:rPr>
        <w:t>Ситуационное задание 6</w:t>
      </w:r>
    </w:p>
    <w:p w:rsidR="00AE5A86" w:rsidRDefault="00427340">
      <w:pPr>
        <w:spacing w:line="360" w:lineRule="auto"/>
        <w:ind w:firstLine="709"/>
        <w:jc w:val="both"/>
        <w:rPr>
          <w:rFonts w:eastAsia="Times New Roman"/>
          <w:b/>
          <w:spacing w:val="-5"/>
          <w:sz w:val="28"/>
          <w:szCs w:val="28"/>
        </w:rPr>
      </w:pPr>
      <w:r>
        <w:rPr>
          <w:rFonts w:eastAsia="Times New Roman"/>
          <w:b/>
          <w:spacing w:val="-5"/>
          <w:sz w:val="28"/>
          <w:szCs w:val="28"/>
        </w:rPr>
        <w:t xml:space="preserve">Дайте развернутый ответ на вопрос. </w:t>
      </w:r>
    </w:p>
    <w:p w:rsidR="00AE5A86" w:rsidRDefault="00427340">
      <w:pPr>
        <w:spacing w:line="360" w:lineRule="auto"/>
        <w:ind w:firstLine="709"/>
        <w:jc w:val="both"/>
        <w:rPr>
          <w:rFonts w:eastAsia="Times New Roman"/>
          <w:spacing w:val="-5"/>
          <w:sz w:val="28"/>
          <w:szCs w:val="28"/>
        </w:rPr>
      </w:pPr>
      <w:r>
        <w:rPr>
          <w:rFonts w:eastAsia="Times New Roman"/>
          <w:spacing w:val="-5"/>
          <w:sz w:val="28"/>
          <w:szCs w:val="28"/>
        </w:rPr>
        <w:t>Как скажется, при прочих равных условиях, изъятие физическим лицом денежных средств в наличной форме в сумме «а» рублей с вкладного счета (1 год) в банке на следующих показателях: М0; М1; М2; величина обязательного резервирования (ОР)? Как изменится показатель М2?</w:t>
      </w:r>
    </w:p>
    <w:p w:rsidR="00AE5A86" w:rsidRDefault="00427340">
      <w:pPr>
        <w:spacing w:line="360" w:lineRule="auto"/>
        <w:ind w:firstLine="709"/>
        <w:jc w:val="both"/>
        <w:rPr>
          <w:rFonts w:eastAsia="Times New Roman"/>
          <w:spacing w:val="-5"/>
          <w:sz w:val="28"/>
          <w:szCs w:val="28"/>
        </w:rPr>
      </w:pPr>
      <w:r>
        <w:rPr>
          <w:rFonts w:eastAsia="Times New Roman"/>
          <w:spacing w:val="-5"/>
          <w:sz w:val="28"/>
          <w:szCs w:val="28"/>
        </w:rPr>
        <w:t>Ответ аргументируйте.</w:t>
      </w:r>
    </w:p>
    <w:p w:rsidR="00AE5A86" w:rsidRDefault="00427340">
      <w:pPr>
        <w:spacing w:line="360" w:lineRule="auto"/>
        <w:ind w:firstLine="709"/>
        <w:jc w:val="both"/>
        <w:rPr>
          <w:rFonts w:eastAsia="Times New Roman"/>
          <w:b/>
          <w:spacing w:val="-5"/>
          <w:sz w:val="28"/>
          <w:szCs w:val="28"/>
        </w:rPr>
      </w:pPr>
      <w:r>
        <w:rPr>
          <w:rFonts w:eastAsia="Times New Roman"/>
          <w:b/>
          <w:spacing w:val="-5"/>
          <w:sz w:val="28"/>
          <w:szCs w:val="28"/>
        </w:rPr>
        <w:t>Ситуационное задание 7</w:t>
      </w:r>
    </w:p>
    <w:p w:rsidR="00AE5A86" w:rsidRDefault="00427340">
      <w:pPr>
        <w:spacing w:line="360" w:lineRule="auto"/>
        <w:ind w:firstLine="709"/>
        <w:jc w:val="both"/>
        <w:rPr>
          <w:rFonts w:eastAsia="Times New Roman"/>
          <w:spacing w:val="-5"/>
          <w:sz w:val="28"/>
          <w:szCs w:val="28"/>
        </w:rPr>
      </w:pPr>
      <w:r>
        <w:rPr>
          <w:rFonts w:eastAsia="Times New Roman"/>
          <w:b/>
          <w:bCs/>
          <w:spacing w:val="-5"/>
          <w:sz w:val="28"/>
          <w:szCs w:val="28"/>
        </w:rPr>
        <w:t>Выполните практико-ориентированное задание.</w:t>
      </w:r>
    </w:p>
    <w:p w:rsidR="00AE5A86" w:rsidRDefault="00427340">
      <w:pPr>
        <w:spacing w:line="360" w:lineRule="auto"/>
        <w:ind w:firstLine="709"/>
        <w:jc w:val="both"/>
        <w:rPr>
          <w:rFonts w:eastAsia="Times New Roman"/>
          <w:spacing w:val="-5"/>
          <w:sz w:val="28"/>
          <w:szCs w:val="28"/>
        </w:rPr>
      </w:pPr>
      <w:r>
        <w:rPr>
          <w:rFonts w:eastAsia="Times New Roman"/>
          <w:spacing w:val="-5"/>
          <w:sz w:val="28"/>
          <w:szCs w:val="28"/>
        </w:rPr>
        <w:t>Раскройте процессы перераспределения стоимости при уплате банковского процента:</w:t>
      </w:r>
    </w:p>
    <w:p w:rsidR="00AE5A86" w:rsidRDefault="00427340">
      <w:pPr>
        <w:spacing w:line="360" w:lineRule="auto"/>
        <w:ind w:firstLine="709"/>
        <w:jc w:val="both"/>
        <w:rPr>
          <w:rFonts w:eastAsia="Times New Roman"/>
          <w:spacing w:val="-5"/>
          <w:sz w:val="28"/>
          <w:szCs w:val="28"/>
        </w:rPr>
      </w:pPr>
      <w:r>
        <w:rPr>
          <w:rFonts w:eastAsia="Times New Roman"/>
          <w:spacing w:val="-5"/>
          <w:sz w:val="28"/>
          <w:szCs w:val="28"/>
        </w:rPr>
        <w:t>- кредитуемое мероприятие прибыльно и у заемщика достаточно средств для выплаты процентов по кредиту (прибыль 20 ед., проценты по кредиту 5 ед.);</w:t>
      </w:r>
    </w:p>
    <w:p w:rsidR="00AE5A86" w:rsidRDefault="00427340">
      <w:pPr>
        <w:spacing w:line="360" w:lineRule="auto"/>
        <w:ind w:firstLine="709"/>
        <w:jc w:val="both"/>
        <w:rPr>
          <w:rFonts w:eastAsia="Times New Roman"/>
          <w:spacing w:val="-5"/>
          <w:sz w:val="28"/>
          <w:szCs w:val="28"/>
        </w:rPr>
      </w:pPr>
      <w:r>
        <w:rPr>
          <w:rFonts w:eastAsia="Times New Roman"/>
          <w:spacing w:val="-5"/>
          <w:sz w:val="28"/>
          <w:szCs w:val="28"/>
        </w:rPr>
        <w:t>- кредитуемое мероприятие низко прибыльно и у заемщика в результате недостаточно средств для выплаты процентов по кредиту (прибыль 4 ед., проценты по кредиту 5 ед.);</w:t>
      </w:r>
    </w:p>
    <w:p w:rsidR="00AE5A86" w:rsidRDefault="00427340">
      <w:pPr>
        <w:spacing w:line="360" w:lineRule="auto"/>
        <w:ind w:firstLine="709"/>
        <w:jc w:val="both"/>
        <w:rPr>
          <w:rFonts w:eastAsia="Times New Roman"/>
          <w:spacing w:val="-5"/>
          <w:sz w:val="28"/>
          <w:szCs w:val="28"/>
        </w:rPr>
      </w:pPr>
      <w:r>
        <w:rPr>
          <w:rFonts w:eastAsia="Times New Roman"/>
          <w:spacing w:val="-5"/>
          <w:sz w:val="28"/>
          <w:szCs w:val="28"/>
        </w:rPr>
        <w:t>- кредитуемое мероприятие убыточно и у заемщика в результате недостаточно средств для выплаты процентов по кредиту (убыток 1 ед., проценты по кредиту 5 ед.).</w:t>
      </w:r>
    </w:p>
    <w:p w:rsidR="00AE5A86" w:rsidRDefault="00427340" w:rsidP="00447E9D">
      <w:pPr>
        <w:spacing w:line="360" w:lineRule="auto"/>
        <w:ind w:firstLine="709"/>
        <w:jc w:val="both"/>
        <w:rPr>
          <w:rFonts w:eastAsia="Times New Roman"/>
          <w:spacing w:val="-5"/>
          <w:sz w:val="28"/>
          <w:szCs w:val="28"/>
        </w:rPr>
      </w:pPr>
      <w:r>
        <w:rPr>
          <w:rFonts w:eastAsia="Times New Roman"/>
          <w:spacing w:val="-5"/>
          <w:sz w:val="28"/>
          <w:szCs w:val="28"/>
        </w:rPr>
        <w:t>Укажите, что является источником для выплаты процентов по кредиту в каждом из приведенных случаев?</w:t>
      </w:r>
    </w:p>
    <w:p w:rsidR="00AE5A86" w:rsidRDefault="00427340" w:rsidP="00447E9D">
      <w:pPr>
        <w:spacing w:line="276" w:lineRule="auto"/>
        <w:jc w:val="both"/>
        <w:outlineLvl w:val="0"/>
        <w:rPr>
          <w:b/>
          <w:sz w:val="28"/>
          <w:szCs w:val="28"/>
        </w:rPr>
      </w:pPr>
      <w:r>
        <w:rPr>
          <w:b/>
          <w:sz w:val="28"/>
          <w:szCs w:val="28"/>
        </w:rPr>
        <w:t>8. Перечень основной и дополнительной учебной литературы, необходимой для освоения дисциплины</w:t>
      </w:r>
    </w:p>
    <w:p w:rsidR="00447E9D" w:rsidRDefault="00447E9D">
      <w:pPr>
        <w:tabs>
          <w:tab w:val="right" w:pos="720"/>
          <w:tab w:val="left" w:pos="1260"/>
        </w:tabs>
        <w:ind w:left="720"/>
        <w:rPr>
          <w:rFonts w:eastAsia="Calibri"/>
          <w:b/>
          <w:bCs/>
          <w:sz w:val="28"/>
          <w:szCs w:val="28"/>
          <w:lang w:eastAsia="ar-SA"/>
        </w:rPr>
      </w:pPr>
    </w:p>
    <w:p w:rsidR="00AE5A86" w:rsidRDefault="00427340">
      <w:pPr>
        <w:tabs>
          <w:tab w:val="right" w:pos="720"/>
          <w:tab w:val="left" w:pos="1260"/>
        </w:tabs>
        <w:ind w:left="720"/>
      </w:pPr>
      <w:r>
        <w:rPr>
          <w:rFonts w:eastAsia="Calibri"/>
          <w:b/>
          <w:bCs/>
          <w:sz w:val="28"/>
          <w:szCs w:val="28"/>
          <w:lang w:eastAsia="ar-SA"/>
        </w:rPr>
        <w:t xml:space="preserve">а) </w:t>
      </w:r>
      <w:r>
        <w:rPr>
          <w:b/>
          <w:bCs/>
          <w:sz w:val="28"/>
          <w:szCs w:val="28"/>
        </w:rPr>
        <w:t>Нормативные правовые акты</w:t>
      </w:r>
    </w:p>
    <w:p w:rsidR="00AE5A86" w:rsidRDefault="00427340" w:rsidP="00553AAD">
      <w:pPr>
        <w:pStyle w:val="aff0"/>
        <w:numPr>
          <w:ilvl w:val="0"/>
          <w:numId w:val="59"/>
        </w:numPr>
        <w:spacing w:after="0" w:line="360" w:lineRule="auto"/>
        <w:jc w:val="both"/>
        <w:rPr>
          <w:rFonts w:ascii="Times New Roman" w:hAnsi="Times New Roman"/>
          <w:sz w:val="28"/>
          <w:szCs w:val="28"/>
        </w:rPr>
      </w:pPr>
      <w:r>
        <w:rPr>
          <w:rFonts w:ascii="Times New Roman" w:hAnsi="Times New Roman"/>
          <w:sz w:val="28"/>
          <w:szCs w:val="28"/>
        </w:rPr>
        <w:t>Конституция Российской Федерации. – М. -12.12.1993.</w:t>
      </w:r>
    </w:p>
    <w:p w:rsidR="00AE5A86" w:rsidRDefault="00427340" w:rsidP="00553AAD">
      <w:pPr>
        <w:pStyle w:val="aff0"/>
        <w:numPr>
          <w:ilvl w:val="0"/>
          <w:numId w:val="59"/>
        </w:numPr>
        <w:spacing w:after="0" w:line="360" w:lineRule="auto"/>
        <w:jc w:val="both"/>
        <w:rPr>
          <w:rFonts w:ascii="Times New Roman" w:hAnsi="Times New Roman"/>
          <w:sz w:val="28"/>
          <w:szCs w:val="28"/>
        </w:rPr>
      </w:pPr>
      <w:r>
        <w:rPr>
          <w:rFonts w:ascii="Times New Roman" w:hAnsi="Times New Roman"/>
          <w:sz w:val="28"/>
          <w:szCs w:val="28"/>
        </w:rPr>
        <w:lastRenderedPageBreak/>
        <w:t>Федеральный закон «О Центральном банке Российской Федерации (Банке России)» № 86-ФЗ от 10.07.2002 (последняя редакция).</w:t>
      </w:r>
    </w:p>
    <w:p w:rsidR="00AE5A86" w:rsidRDefault="00427340" w:rsidP="00553AAD">
      <w:pPr>
        <w:pStyle w:val="aff0"/>
        <w:numPr>
          <w:ilvl w:val="0"/>
          <w:numId w:val="59"/>
        </w:numPr>
        <w:spacing w:after="0" w:line="360" w:lineRule="auto"/>
        <w:jc w:val="both"/>
        <w:rPr>
          <w:rFonts w:ascii="Times New Roman" w:hAnsi="Times New Roman"/>
          <w:sz w:val="28"/>
          <w:szCs w:val="28"/>
        </w:rPr>
      </w:pPr>
      <w:r>
        <w:rPr>
          <w:rFonts w:ascii="Times New Roman" w:hAnsi="Times New Roman"/>
          <w:sz w:val="28"/>
          <w:szCs w:val="28"/>
        </w:rPr>
        <w:t>Федеральный закон «О банках и банковской деятельности» №395-1 от 02.12.1990. (последняя редакция)</w:t>
      </w:r>
    </w:p>
    <w:p w:rsidR="00AE5A86" w:rsidRDefault="00427340" w:rsidP="00553AAD">
      <w:pPr>
        <w:pStyle w:val="aff0"/>
        <w:numPr>
          <w:ilvl w:val="0"/>
          <w:numId w:val="59"/>
        </w:numPr>
        <w:spacing w:after="0" w:line="360" w:lineRule="auto"/>
      </w:pPr>
      <w:r>
        <w:rPr>
          <w:rStyle w:val="blk"/>
          <w:rFonts w:ascii="Times New Roman" w:hAnsi="Times New Roman"/>
          <w:sz w:val="28"/>
          <w:szCs w:val="28"/>
        </w:rPr>
        <w:t>Основные направления единой денежно-кредитной политики на 2022 год и период 2023 и 2024 годов.</w:t>
      </w:r>
    </w:p>
    <w:p w:rsidR="00AE5A86" w:rsidRDefault="00427340">
      <w:pPr>
        <w:tabs>
          <w:tab w:val="left" w:pos="357"/>
        </w:tabs>
        <w:spacing w:line="360" w:lineRule="auto"/>
        <w:ind w:firstLine="709"/>
        <w:jc w:val="both"/>
        <w:rPr>
          <w:rFonts w:eastAsia="Calibri"/>
          <w:b/>
          <w:bCs/>
          <w:sz w:val="28"/>
          <w:szCs w:val="28"/>
          <w:lang w:eastAsia="ar-SA"/>
        </w:rPr>
      </w:pPr>
      <w:r>
        <w:rPr>
          <w:rFonts w:eastAsia="Calibri"/>
          <w:b/>
          <w:bCs/>
          <w:sz w:val="28"/>
          <w:szCs w:val="28"/>
          <w:lang w:eastAsia="ar-SA"/>
        </w:rPr>
        <w:t>б) основная:</w:t>
      </w:r>
    </w:p>
    <w:p w:rsidR="00AE5A86" w:rsidRDefault="00427340" w:rsidP="00553AAD">
      <w:pPr>
        <w:numPr>
          <w:ilvl w:val="0"/>
          <w:numId w:val="1"/>
        </w:numPr>
        <w:tabs>
          <w:tab w:val="left" w:pos="360"/>
        </w:tabs>
        <w:spacing w:line="360" w:lineRule="auto"/>
        <w:jc w:val="both"/>
        <w:rPr>
          <w:sz w:val="28"/>
          <w:szCs w:val="28"/>
        </w:rPr>
      </w:pPr>
      <w:r>
        <w:rPr>
          <w:sz w:val="28"/>
          <w:szCs w:val="28"/>
        </w:rPr>
        <w:t xml:space="preserve">Деньги, кредит, банки. Денежный и кредитный </w:t>
      </w:r>
      <w:proofErr w:type="gramStart"/>
      <w:r>
        <w:rPr>
          <w:sz w:val="28"/>
          <w:szCs w:val="28"/>
        </w:rPr>
        <w:t>рынки :</w:t>
      </w:r>
      <w:proofErr w:type="gramEnd"/>
      <w:r>
        <w:rPr>
          <w:sz w:val="28"/>
          <w:szCs w:val="28"/>
        </w:rPr>
        <w:t xml:space="preserve"> учеб. для вузов / Г. А. </w:t>
      </w:r>
      <w:proofErr w:type="spellStart"/>
      <w:r>
        <w:rPr>
          <w:sz w:val="28"/>
          <w:szCs w:val="28"/>
        </w:rPr>
        <w:t>Аболихина</w:t>
      </w:r>
      <w:proofErr w:type="spellEnd"/>
      <w:r>
        <w:rPr>
          <w:sz w:val="28"/>
          <w:szCs w:val="28"/>
        </w:rPr>
        <w:t xml:space="preserve">, А. В. Бердышев, Д. В. Бураков [и др.] ; под общ. ред. М. А. Абрамовой, Л. С. Александровой ; </w:t>
      </w:r>
      <w:proofErr w:type="spellStart"/>
      <w:r>
        <w:rPr>
          <w:sz w:val="28"/>
          <w:szCs w:val="28"/>
        </w:rPr>
        <w:t>Финуниверситет</w:t>
      </w:r>
      <w:proofErr w:type="spellEnd"/>
      <w:r>
        <w:rPr>
          <w:sz w:val="28"/>
          <w:szCs w:val="28"/>
        </w:rPr>
        <w:t xml:space="preserve">.— 3-е изд., </w:t>
      </w:r>
      <w:proofErr w:type="spellStart"/>
      <w:r>
        <w:rPr>
          <w:sz w:val="28"/>
          <w:szCs w:val="28"/>
        </w:rPr>
        <w:t>испр</w:t>
      </w:r>
      <w:proofErr w:type="spellEnd"/>
      <w:r>
        <w:rPr>
          <w:sz w:val="28"/>
          <w:szCs w:val="28"/>
        </w:rPr>
        <w:t xml:space="preserve">. и доп. — Москва : </w:t>
      </w:r>
      <w:proofErr w:type="spellStart"/>
      <w:r>
        <w:rPr>
          <w:sz w:val="28"/>
          <w:szCs w:val="28"/>
        </w:rPr>
        <w:t>Юрайт</w:t>
      </w:r>
      <w:proofErr w:type="spellEnd"/>
      <w:r>
        <w:rPr>
          <w:sz w:val="28"/>
          <w:szCs w:val="28"/>
        </w:rPr>
        <w:t xml:space="preserve">, 2022. — 424 с. — (Высшее образование). — Образовательная платформа </w:t>
      </w:r>
      <w:proofErr w:type="spellStart"/>
      <w:r>
        <w:rPr>
          <w:sz w:val="28"/>
          <w:szCs w:val="28"/>
        </w:rPr>
        <w:t>Юрайт</w:t>
      </w:r>
      <w:proofErr w:type="spellEnd"/>
      <w:r>
        <w:rPr>
          <w:sz w:val="28"/>
          <w:szCs w:val="28"/>
        </w:rPr>
        <w:t xml:space="preserve">. — URL: </w:t>
      </w:r>
      <w:hyperlink r:id="rId9" w:tgtFrame="_blank">
        <w:r>
          <w:rPr>
            <w:rFonts w:eastAsia="Source Han Sans CN Regular" w:cs="Lohit Devanagari"/>
            <w:kern w:val="2"/>
            <w:sz w:val="28"/>
            <w:szCs w:val="28"/>
            <w:lang w:eastAsia="ar-SA" w:bidi="ru-RU"/>
          </w:rPr>
          <w:t>https://urait.ru/bcode/489467</w:t>
        </w:r>
      </w:hyperlink>
      <w:r>
        <w:rPr>
          <w:sz w:val="28"/>
          <w:szCs w:val="28"/>
        </w:rPr>
        <w:t xml:space="preserve"> (дата обращения: 21.11.2022). </w:t>
      </w:r>
      <w:r>
        <w:rPr>
          <w:sz w:val="28"/>
          <w:szCs w:val="28"/>
          <w:lang w:eastAsia="ar-SA"/>
        </w:rPr>
        <w:t xml:space="preserve">— </w:t>
      </w:r>
      <w:proofErr w:type="gramStart"/>
      <w:r>
        <w:rPr>
          <w:sz w:val="28"/>
          <w:szCs w:val="28"/>
          <w:lang w:eastAsia="ar-SA"/>
        </w:rPr>
        <w:t>Текст :</w:t>
      </w:r>
      <w:proofErr w:type="gramEnd"/>
      <w:r>
        <w:rPr>
          <w:sz w:val="28"/>
          <w:szCs w:val="28"/>
          <w:lang w:eastAsia="ar-SA"/>
        </w:rPr>
        <w:t xml:space="preserve"> электронный.</w:t>
      </w:r>
    </w:p>
    <w:p w:rsidR="00AE5A86" w:rsidRDefault="00AE5A86">
      <w:pPr>
        <w:ind w:left="426"/>
        <w:jc w:val="both"/>
        <w:rPr>
          <w:sz w:val="28"/>
          <w:szCs w:val="28"/>
        </w:rPr>
      </w:pPr>
    </w:p>
    <w:p w:rsidR="00AE5A86" w:rsidRDefault="00427340" w:rsidP="00553AAD">
      <w:pPr>
        <w:numPr>
          <w:ilvl w:val="0"/>
          <w:numId w:val="1"/>
        </w:numPr>
        <w:tabs>
          <w:tab w:val="left" w:pos="360"/>
        </w:tabs>
        <w:spacing w:line="360" w:lineRule="auto"/>
        <w:jc w:val="both"/>
        <w:rPr>
          <w:sz w:val="28"/>
          <w:szCs w:val="28"/>
          <w:lang w:eastAsia="ar-SA"/>
        </w:rPr>
      </w:pPr>
      <w:r>
        <w:rPr>
          <w:sz w:val="28"/>
          <w:szCs w:val="28"/>
          <w:lang w:eastAsia="ar-SA"/>
        </w:rPr>
        <w:t xml:space="preserve">Деньги, кредит, банки и денежно-кредитная система: тесты, задания, </w:t>
      </w:r>
      <w:proofErr w:type="gramStart"/>
      <w:r>
        <w:rPr>
          <w:sz w:val="28"/>
          <w:szCs w:val="28"/>
          <w:lang w:eastAsia="ar-SA"/>
        </w:rPr>
        <w:t>кейсы :</w:t>
      </w:r>
      <w:proofErr w:type="gramEnd"/>
      <w:r>
        <w:rPr>
          <w:sz w:val="28"/>
          <w:szCs w:val="28"/>
          <w:lang w:eastAsia="ar-SA"/>
        </w:rPr>
        <w:t xml:space="preserve"> учеб. пособие для напр. бакалавриата «Экономика» / М. А. Абрамова, Л. С. Александрова, О. Н. Афанасьева [и др.] ; под общ. ред. М. А. Абрамовой, Л. С. Александровой ;</w:t>
      </w:r>
      <w:r>
        <w:t xml:space="preserve"> </w:t>
      </w:r>
      <w:proofErr w:type="spellStart"/>
      <w:r>
        <w:rPr>
          <w:sz w:val="28"/>
          <w:szCs w:val="28"/>
          <w:lang w:eastAsia="ar-SA"/>
        </w:rPr>
        <w:t>Финуниверситет</w:t>
      </w:r>
      <w:proofErr w:type="spellEnd"/>
      <w:r>
        <w:rPr>
          <w:sz w:val="28"/>
          <w:szCs w:val="28"/>
          <w:lang w:eastAsia="ar-SA"/>
        </w:rPr>
        <w:t xml:space="preserve">. — 3-е изд., </w:t>
      </w:r>
      <w:proofErr w:type="spellStart"/>
      <w:r>
        <w:rPr>
          <w:sz w:val="28"/>
          <w:szCs w:val="28"/>
          <w:lang w:eastAsia="ar-SA"/>
        </w:rPr>
        <w:t>перераб</w:t>
      </w:r>
      <w:proofErr w:type="spellEnd"/>
      <w:proofErr w:type="gramStart"/>
      <w:r>
        <w:rPr>
          <w:sz w:val="28"/>
          <w:szCs w:val="28"/>
          <w:lang w:eastAsia="ar-SA"/>
        </w:rPr>
        <w:t>.</w:t>
      </w:r>
      <w:proofErr w:type="gramEnd"/>
      <w:r>
        <w:rPr>
          <w:sz w:val="28"/>
          <w:szCs w:val="28"/>
          <w:lang w:eastAsia="ar-SA"/>
        </w:rPr>
        <w:t xml:space="preserve"> и доп. — Москва: </w:t>
      </w:r>
      <w:proofErr w:type="spellStart"/>
      <w:r>
        <w:rPr>
          <w:sz w:val="28"/>
          <w:szCs w:val="28"/>
          <w:lang w:eastAsia="ar-SA"/>
        </w:rPr>
        <w:t>КноРус</w:t>
      </w:r>
      <w:proofErr w:type="spellEnd"/>
      <w:r>
        <w:rPr>
          <w:sz w:val="28"/>
          <w:szCs w:val="28"/>
          <w:lang w:eastAsia="ar-SA"/>
        </w:rPr>
        <w:t xml:space="preserve">, 2023. — 325 с. — (Бакалавриат). — ЭБС </w:t>
      </w:r>
      <w:r>
        <w:rPr>
          <w:sz w:val="28"/>
          <w:szCs w:val="28"/>
          <w:lang w:val="en-US" w:eastAsia="ar-SA"/>
        </w:rPr>
        <w:t>BOOK</w:t>
      </w:r>
      <w:r>
        <w:rPr>
          <w:sz w:val="28"/>
          <w:szCs w:val="28"/>
          <w:lang w:eastAsia="ar-SA"/>
        </w:rPr>
        <w:t>.</w:t>
      </w:r>
      <w:r>
        <w:rPr>
          <w:sz w:val="28"/>
          <w:szCs w:val="28"/>
          <w:lang w:val="en-US" w:eastAsia="ar-SA"/>
        </w:rPr>
        <w:t>RU</w:t>
      </w:r>
      <w:r>
        <w:rPr>
          <w:sz w:val="28"/>
          <w:szCs w:val="28"/>
          <w:lang w:eastAsia="ar-SA"/>
        </w:rPr>
        <w:t xml:space="preserve">. —URL: https://book.ru/book/947509 (дата обращения: 21.11.2022). — </w:t>
      </w:r>
      <w:proofErr w:type="gramStart"/>
      <w:r>
        <w:rPr>
          <w:sz w:val="28"/>
          <w:szCs w:val="28"/>
          <w:lang w:eastAsia="ar-SA"/>
        </w:rPr>
        <w:t>Текст :</w:t>
      </w:r>
      <w:proofErr w:type="gramEnd"/>
      <w:r>
        <w:rPr>
          <w:sz w:val="28"/>
          <w:szCs w:val="28"/>
          <w:lang w:eastAsia="ar-SA"/>
        </w:rPr>
        <w:t xml:space="preserve"> электронный.</w:t>
      </w:r>
    </w:p>
    <w:p w:rsidR="00AE5A86" w:rsidRDefault="00427340">
      <w:pPr>
        <w:tabs>
          <w:tab w:val="left" w:pos="357"/>
        </w:tabs>
        <w:spacing w:line="360" w:lineRule="auto"/>
        <w:ind w:firstLine="709"/>
        <w:jc w:val="both"/>
        <w:rPr>
          <w:rFonts w:eastAsia="Calibri"/>
          <w:b/>
          <w:bCs/>
          <w:sz w:val="28"/>
          <w:szCs w:val="28"/>
          <w:lang w:eastAsia="ar-SA"/>
        </w:rPr>
      </w:pPr>
      <w:r>
        <w:rPr>
          <w:rFonts w:eastAsia="Calibri"/>
          <w:b/>
          <w:bCs/>
          <w:sz w:val="28"/>
          <w:szCs w:val="28"/>
          <w:lang w:eastAsia="ar-SA"/>
        </w:rPr>
        <w:t xml:space="preserve">в) дополнительная:   </w:t>
      </w:r>
    </w:p>
    <w:p w:rsidR="00AE5A86" w:rsidRDefault="00427340" w:rsidP="00553AAD">
      <w:pPr>
        <w:numPr>
          <w:ilvl w:val="0"/>
          <w:numId w:val="2"/>
        </w:numPr>
        <w:tabs>
          <w:tab w:val="left" w:pos="1146"/>
        </w:tabs>
        <w:spacing w:line="360" w:lineRule="auto"/>
        <w:ind w:left="786"/>
        <w:jc w:val="both"/>
        <w:rPr>
          <w:rFonts w:eastAsia="Calibri"/>
          <w:sz w:val="28"/>
          <w:szCs w:val="28"/>
          <w:lang w:eastAsia="ar-SA"/>
        </w:rPr>
      </w:pPr>
      <w:r>
        <w:rPr>
          <w:sz w:val="28"/>
          <w:szCs w:val="28"/>
        </w:rPr>
        <w:t xml:space="preserve">Деньги, кредит, банки : учеб. и практикум для вузов / В. В. Иванов, Б. И. Соколов, В. С. Воронов [и др.] ; под ред. В. В. Иванова, Б. И. Соколова.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2022. — 371 с. — (Высшее образование). — Образовательная платформа </w:t>
      </w:r>
      <w:proofErr w:type="spellStart"/>
      <w:r>
        <w:rPr>
          <w:sz w:val="28"/>
          <w:szCs w:val="28"/>
        </w:rPr>
        <w:t>Юрайт</w:t>
      </w:r>
      <w:proofErr w:type="spellEnd"/>
      <w:r>
        <w:rPr>
          <w:sz w:val="28"/>
          <w:szCs w:val="28"/>
        </w:rPr>
        <w:t xml:space="preserve">. — URL: https://urait.ru/bcode/489558 (дата обращения: 21.11.2022). — </w:t>
      </w:r>
      <w:proofErr w:type="gramStart"/>
      <w:r>
        <w:rPr>
          <w:sz w:val="28"/>
          <w:szCs w:val="28"/>
        </w:rPr>
        <w:t>Текст :</w:t>
      </w:r>
      <w:proofErr w:type="gramEnd"/>
      <w:r>
        <w:rPr>
          <w:sz w:val="28"/>
          <w:szCs w:val="28"/>
        </w:rPr>
        <w:t xml:space="preserve"> электронный. </w:t>
      </w:r>
    </w:p>
    <w:p w:rsidR="00AE5A86" w:rsidRDefault="00427340" w:rsidP="00553AAD">
      <w:pPr>
        <w:numPr>
          <w:ilvl w:val="0"/>
          <w:numId w:val="2"/>
        </w:numPr>
        <w:tabs>
          <w:tab w:val="left" w:pos="1146"/>
        </w:tabs>
        <w:spacing w:line="360" w:lineRule="auto"/>
        <w:ind w:left="786"/>
        <w:jc w:val="both"/>
        <w:rPr>
          <w:sz w:val="28"/>
          <w:szCs w:val="28"/>
        </w:rPr>
      </w:pPr>
      <w:r>
        <w:rPr>
          <w:rFonts w:eastAsia="Calibri"/>
          <w:sz w:val="28"/>
          <w:szCs w:val="28"/>
        </w:rPr>
        <w:lastRenderedPageBreak/>
        <w:t xml:space="preserve">Денежно-кредитная и финансовая </w:t>
      </w:r>
      <w:proofErr w:type="gramStart"/>
      <w:r>
        <w:rPr>
          <w:rFonts w:eastAsia="Calibri"/>
          <w:sz w:val="28"/>
          <w:szCs w:val="28"/>
        </w:rPr>
        <w:t>системы :</w:t>
      </w:r>
      <w:proofErr w:type="gramEnd"/>
      <w:r>
        <w:rPr>
          <w:rFonts w:eastAsia="Calibri"/>
          <w:sz w:val="28"/>
          <w:szCs w:val="28"/>
        </w:rPr>
        <w:t xml:space="preserve"> учеб. для студентов </w:t>
      </w:r>
      <w:proofErr w:type="spellStart"/>
      <w:r>
        <w:rPr>
          <w:rFonts w:eastAsia="Calibri"/>
          <w:sz w:val="28"/>
          <w:szCs w:val="28"/>
        </w:rPr>
        <w:t>высш</w:t>
      </w:r>
      <w:proofErr w:type="spellEnd"/>
      <w:r>
        <w:rPr>
          <w:rFonts w:eastAsia="Calibri"/>
          <w:sz w:val="28"/>
          <w:szCs w:val="28"/>
        </w:rPr>
        <w:t xml:space="preserve">. учеб. </w:t>
      </w:r>
      <w:r>
        <w:rPr>
          <w:sz w:val="28"/>
          <w:szCs w:val="28"/>
        </w:rPr>
        <w:t>заведений</w:t>
      </w:r>
      <w:r>
        <w:rPr>
          <w:rFonts w:eastAsia="Calibri"/>
          <w:sz w:val="28"/>
          <w:szCs w:val="28"/>
        </w:rPr>
        <w:t xml:space="preserve">, </w:t>
      </w:r>
      <w:proofErr w:type="spellStart"/>
      <w:r>
        <w:rPr>
          <w:rFonts w:eastAsia="Calibri"/>
          <w:sz w:val="28"/>
          <w:szCs w:val="28"/>
        </w:rPr>
        <w:t>обуч</w:t>
      </w:r>
      <w:proofErr w:type="spellEnd"/>
      <w:r>
        <w:rPr>
          <w:rFonts w:eastAsia="Calibri"/>
          <w:sz w:val="28"/>
          <w:szCs w:val="28"/>
        </w:rPr>
        <w:t>. по напр. «Экономика» (</w:t>
      </w:r>
      <w:proofErr w:type="spellStart"/>
      <w:r>
        <w:rPr>
          <w:rFonts w:eastAsia="Calibri"/>
          <w:sz w:val="28"/>
          <w:szCs w:val="28"/>
        </w:rPr>
        <w:t>квалиф</w:t>
      </w:r>
      <w:proofErr w:type="spellEnd"/>
      <w:r>
        <w:rPr>
          <w:rFonts w:eastAsia="Calibri"/>
          <w:sz w:val="28"/>
          <w:szCs w:val="28"/>
        </w:rPr>
        <w:t>. (степень) «бакалавр») / М. А. Абрамова, Л. С. Александрова, В. П. Бычков [и др.</w:t>
      </w:r>
      <w:proofErr w:type="gramStart"/>
      <w:r>
        <w:rPr>
          <w:rFonts w:eastAsia="Calibri"/>
          <w:sz w:val="28"/>
          <w:szCs w:val="28"/>
        </w:rPr>
        <w:t>] ;</w:t>
      </w:r>
      <w:proofErr w:type="gramEnd"/>
      <w:r>
        <w:rPr>
          <w:rFonts w:eastAsia="Calibri"/>
          <w:sz w:val="28"/>
          <w:szCs w:val="28"/>
        </w:rPr>
        <w:t xml:space="preserve"> под ред. М. А. Абрамовой, Е. В. Маркиной ;</w:t>
      </w:r>
      <w:r>
        <w:t xml:space="preserve"> </w:t>
      </w:r>
      <w:proofErr w:type="spellStart"/>
      <w:r>
        <w:rPr>
          <w:rFonts w:eastAsia="Calibri"/>
          <w:sz w:val="28"/>
          <w:szCs w:val="28"/>
        </w:rPr>
        <w:t>Финуниверситет</w:t>
      </w:r>
      <w:proofErr w:type="spellEnd"/>
      <w:r>
        <w:rPr>
          <w:rFonts w:eastAsia="Calibri"/>
          <w:sz w:val="28"/>
          <w:szCs w:val="28"/>
        </w:rPr>
        <w:t xml:space="preserve">. — </w:t>
      </w:r>
      <w:proofErr w:type="gramStart"/>
      <w:r>
        <w:rPr>
          <w:rFonts w:eastAsia="Calibri"/>
          <w:sz w:val="28"/>
          <w:szCs w:val="28"/>
        </w:rPr>
        <w:t>Москва :</w:t>
      </w:r>
      <w:proofErr w:type="gramEnd"/>
      <w:r>
        <w:rPr>
          <w:rFonts w:eastAsia="Calibri"/>
          <w:sz w:val="28"/>
          <w:szCs w:val="28"/>
        </w:rPr>
        <w:t xml:space="preserve"> </w:t>
      </w:r>
      <w:proofErr w:type="spellStart"/>
      <w:r>
        <w:rPr>
          <w:rFonts w:eastAsia="Calibri"/>
          <w:sz w:val="28"/>
          <w:szCs w:val="28"/>
        </w:rPr>
        <w:t>КноРус</w:t>
      </w:r>
      <w:proofErr w:type="spellEnd"/>
      <w:r>
        <w:rPr>
          <w:rFonts w:eastAsia="Calibri"/>
          <w:sz w:val="28"/>
          <w:szCs w:val="28"/>
        </w:rPr>
        <w:t xml:space="preserve">, 2020. — 445 с. — (Бакалавриат). — ЭБС BOOK.RU. — </w:t>
      </w:r>
      <w:proofErr w:type="gramStart"/>
      <w:r>
        <w:rPr>
          <w:rFonts w:eastAsia="Calibri"/>
          <w:sz w:val="28"/>
          <w:szCs w:val="28"/>
        </w:rPr>
        <w:t>URL:https://book.ru/book/934267</w:t>
      </w:r>
      <w:proofErr w:type="gramEnd"/>
      <w:r>
        <w:rPr>
          <w:rFonts w:eastAsia="Calibri"/>
          <w:sz w:val="28"/>
          <w:szCs w:val="28"/>
        </w:rPr>
        <w:t xml:space="preserve"> (дата обращения: 21.11.2022). — </w:t>
      </w:r>
      <w:proofErr w:type="gramStart"/>
      <w:r>
        <w:rPr>
          <w:rFonts w:eastAsia="Calibri"/>
          <w:sz w:val="28"/>
          <w:szCs w:val="28"/>
        </w:rPr>
        <w:t>Текст :</w:t>
      </w:r>
      <w:proofErr w:type="gramEnd"/>
      <w:r>
        <w:rPr>
          <w:rFonts w:eastAsia="Calibri"/>
          <w:sz w:val="28"/>
          <w:szCs w:val="28"/>
        </w:rPr>
        <w:t xml:space="preserve"> электронный.</w:t>
      </w:r>
    </w:p>
    <w:p w:rsidR="00AE5A86" w:rsidRDefault="00427340" w:rsidP="00553AAD">
      <w:pPr>
        <w:numPr>
          <w:ilvl w:val="0"/>
          <w:numId w:val="2"/>
        </w:numPr>
        <w:tabs>
          <w:tab w:val="left" w:pos="1146"/>
        </w:tabs>
        <w:spacing w:line="360" w:lineRule="auto"/>
        <w:ind w:left="786"/>
        <w:jc w:val="both"/>
        <w:rPr>
          <w:sz w:val="28"/>
          <w:szCs w:val="28"/>
        </w:rPr>
      </w:pPr>
      <w:r>
        <w:rPr>
          <w:sz w:val="28"/>
          <w:szCs w:val="28"/>
        </w:rPr>
        <w:t xml:space="preserve">Кредитная экспансия и управление </w:t>
      </w:r>
      <w:proofErr w:type="gramStart"/>
      <w:r>
        <w:rPr>
          <w:sz w:val="28"/>
          <w:szCs w:val="28"/>
        </w:rPr>
        <w:t>кредитом :</w:t>
      </w:r>
      <w:proofErr w:type="gramEnd"/>
      <w:r>
        <w:rPr>
          <w:sz w:val="28"/>
          <w:szCs w:val="28"/>
        </w:rPr>
        <w:t xml:space="preserve"> учеб. пособие для магистров / О. И. Лаврушин, Н. И. </w:t>
      </w:r>
      <w:proofErr w:type="spellStart"/>
      <w:r>
        <w:rPr>
          <w:sz w:val="28"/>
          <w:szCs w:val="28"/>
        </w:rPr>
        <w:t>Валенцева</w:t>
      </w:r>
      <w:proofErr w:type="spellEnd"/>
      <w:r>
        <w:rPr>
          <w:sz w:val="28"/>
          <w:szCs w:val="28"/>
        </w:rPr>
        <w:t>, И. В. Ларионова [и др.] ; под ред. О. И. Лаврушина ;</w:t>
      </w:r>
      <w:r>
        <w:t xml:space="preserve"> </w:t>
      </w:r>
      <w:proofErr w:type="spellStart"/>
      <w:r>
        <w:rPr>
          <w:sz w:val="28"/>
          <w:szCs w:val="28"/>
        </w:rPr>
        <w:t>Финуниверситет</w:t>
      </w:r>
      <w:proofErr w:type="spellEnd"/>
      <w:r>
        <w:rPr>
          <w:sz w:val="28"/>
          <w:szCs w:val="28"/>
        </w:rPr>
        <w:t xml:space="preserve">.  — Москва: </w:t>
      </w:r>
      <w:proofErr w:type="spellStart"/>
      <w:r>
        <w:rPr>
          <w:sz w:val="28"/>
          <w:szCs w:val="28"/>
        </w:rPr>
        <w:t>КноРус</w:t>
      </w:r>
      <w:proofErr w:type="spellEnd"/>
      <w:r>
        <w:rPr>
          <w:sz w:val="28"/>
          <w:szCs w:val="28"/>
        </w:rPr>
        <w:t xml:space="preserve">, 2013. — 264 с. — ЭБС </w:t>
      </w:r>
      <w:r>
        <w:rPr>
          <w:sz w:val="28"/>
          <w:szCs w:val="28"/>
          <w:lang w:val="en-US"/>
        </w:rPr>
        <w:t>BOOK</w:t>
      </w:r>
      <w:r>
        <w:rPr>
          <w:sz w:val="28"/>
          <w:szCs w:val="28"/>
        </w:rPr>
        <w:t>.</w:t>
      </w:r>
      <w:r>
        <w:rPr>
          <w:sz w:val="28"/>
          <w:szCs w:val="28"/>
          <w:lang w:val="en-US"/>
        </w:rPr>
        <w:t>RU</w:t>
      </w:r>
      <w:r>
        <w:rPr>
          <w:sz w:val="28"/>
          <w:szCs w:val="28"/>
        </w:rPr>
        <w:t xml:space="preserve">. — URL: https://book.ru/book/914344 (дата обращения: 21.11.2022). — </w:t>
      </w:r>
      <w:proofErr w:type="gramStart"/>
      <w:r>
        <w:rPr>
          <w:sz w:val="28"/>
          <w:szCs w:val="28"/>
        </w:rPr>
        <w:t>Текст :</w:t>
      </w:r>
      <w:proofErr w:type="gramEnd"/>
      <w:r>
        <w:rPr>
          <w:sz w:val="28"/>
          <w:szCs w:val="28"/>
        </w:rPr>
        <w:t xml:space="preserve"> электронный.</w:t>
      </w:r>
    </w:p>
    <w:p w:rsidR="00AE5A86" w:rsidRDefault="00427340" w:rsidP="00553AAD">
      <w:pPr>
        <w:numPr>
          <w:ilvl w:val="0"/>
          <w:numId w:val="2"/>
        </w:numPr>
        <w:tabs>
          <w:tab w:val="right" w:pos="1353"/>
        </w:tabs>
        <w:spacing w:line="360" w:lineRule="auto"/>
        <w:ind w:left="786"/>
        <w:jc w:val="both"/>
        <w:rPr>
          <w:rFonts w:eastAsia="Calibri"/>
          <w:sz w:val="28"/>
          <w:szCs w:val="28"/>
        </w:rPr>
      </w:pPr>
      <w:r>
        <w:rPr>
          <w:rFonts w:eastAsia="Calibri"/>
          <w:sz w:val="28"/>
          <w:szCs w:val="28"/>
        </w:rPr>
        <w:t xml:space="preserve">Состояние, тенденции и перспективы развития наличного денежного обращения в </w:t>
      </w:r>
      <w:proofErr w:type="gramStart"/>
      <w:r>
        <w:rPr>
          <w:rFonts w:eastAsia="Calibri"/>
          <w:sz w:val="28"/>
          <w:szCs w:val="28"/>
        </w:rPr>
        <w:t>России :</w:t>
      </w:r>
      <w:proofErr w:type="gramEnd"/>
      <w:r>
        <w:rPr>
          <w:rFonts w:eastAsia="Calibri"/>
          <w:sz w:val="28"/>
          <w:szCs w:val="28"/>
        </w:rPr>
        <w:t xml:space="preserve"> монография / М. А. Абрамова, Л. С. Александрова, О. В. Захарова [и др.] ; </w:t>
      </w:r>
      <w:proofErr w:type="spellStart"/>
      <w:r>
        <w:rPr>
          <w:rFonts w:eastAsia="Calibri"/>
          <w:sz w:val="28"/>
          <w:szCs w:val="28"/>
        </w:rPr>
        <w:t>Финуниверситет</w:t>
      </w:r>
      <w:proofErr w:type="spellEnd"/>
      <w:r>
        <w:rPr>
          <w:rFonts w:eastAsia="Calibri"/>
          <w:sz w:val="28"/>
          <w:szCs w:val="28"/>
        </w:rPr>
        <w:t xml:space="preserve">. — </w:t>
      </w:r>
      <w:proofErr w:type="gramStart"/>
      <w:r>
        <w:rPr>
          <w:rFonts w:eastAsia="Calibri"/>
          <w:sz w:val="28"/>
          <w:szCs w:val="28"/>
        </w:rPr>
        <w:t>Москва :</w:t>
      </w:r>
      <w:proofErr w:type="gramEnd"/>
      <w:r>
        <w:rPr>
          <w:rFonts w:eastAsia="Calibri"/>
          <w:sz w:val="28"/>
          <w:szCs w:val="28"/>
        </w:rPr>
        <w:t xml:space="preserve"> </w:t>
      </w:r>
      <w:proofErr w:type="spellStart"/>
      <w:r>
        <w:rPr>
          <w:rFonts w:eastAsia="Calibri"/>
          <w:sz w:val="28"/>
          <w:szCs w:val="28"/>
        </w:rPr>
        <w:t>Русайнс</w:t>
      </w:r>
      <w:proofErr w:type="spellEnd"/>
      <w:r>
        <w:rPr>
          <w:rFonts w:eastAsia="Calibri"/>
          <w:sz w:val="28"/>
          <w:szCs w:val="28"/>
        </w:rPr>
        <w:t xml:space="preserve">, 2020. — 167 с. — ЭБС BOOK.RU. — </w:t>
      </w:r>
      <w:proofErr w:type="gramStart"/>
      <w:r>
        <w:rPr>
          <w:rFonts w:eastAsia="Calibri"/>
          <w:sz w:val="28"/>
          <w:szCs w:val="28"/>
        </w:rPr>
        <w:t>URL:https://book.ru/book/934884</w:t>
      </w:r>
      <w:proofErr w:type="gramEnd"/>
      <w:r>
        <w:rPr>
          <w:rFonts w:eastAsia="Calibri"/>
          <w:sz w:val="28"/>
          <w:szCs w:val="28"/>
        </w:rPr>
        <w:t xml:space="preserve"> (дата обращения: 21.11.2022). — </w:t>
      </w:r>
      <w:proofErr w:type="gramStart"/>
      <w:r>
        <w:rPr>
          <w:rFonts w:eastAsia="Calibri"/>
          <w:sz w:val="28"/>
          <w:szCs w:val="28"/>
        </w:rPr>
        <w:t>Текст :</w:t>
      </w:r>
      <w:proofErr w:type="gramEnd"/>
      <w:r>
        <w:rPr>
          <w:rFonts w:eastAsia="Calibri"/>
          <w:sz w:val="28"/>
          <w:szCs w:val="28"/>
        </w:rPr>
        <w:t xml:space="preserve"> электронный.</w:t>
      </w:r>
    </w:p>
    <w:p w:rsidR="00AE5A86" w:rsidRDefault="00427340" w:rsidP="00553AAD">
      <w:pPr>
        <w:numPr>
          <w:ilvl w:val="0"/>
          <w:numId w:val="2"/>
        </w:numPr>
        <w:tabs>
          <w:tab w:val="right" w:pos="1353"/>
        </w:tabs>
        <w:spacing w:line="360" w:lineRule="auto"/>
        <w:ind w:left="786"/>
        <w:jc w:val="both"/>
        <w:rPr>
          <w:sz w:val="28"/>
          <w:szCs w:val="28"/>
          <w:lang w:eastAsia="ar-SA"/>
        </w:rPr>
      </w:pPr>
      <w:r>
        <w:rPr>
          <w:sz w:val="28"/>
          <w:szCs w:val="28"/>
        </w:rPr>
        <w:t xml:space="preserve">Бюджетно-налоговые и денежно-кредитные инструменты достижения финансовой стабильности и обеспечения финансовой стабильности и обеспечения </w:t>
      </w:r>
      <w:r>
        <w:rPr>
          <w:rFonts w:eastAsia="Calibri"/>
          <w:sz w:val="28"/>
          <w:szCs w:val="28"/>
        </w:rPr>
        <w:t>экономического</w:t>
      </w:r>
      <w:r>
        <w:rPr>
          <w:sz w:val="28"/>
          <w:szCs w:val="28"/>
        </w:rPr>
        <w:t xml:space="preserve"> </w:t>
      </w:r>
      <w:proofErr w:type="gramStart"/>
      <w:r>
        <w:rPr>
          <w:sz w:val="28"/>
          <w:szCs w:val="28"/>
        </w:rPr>
        <w:t>роста :</w:t>
      </w:r>
      <w:proofErr w:type="gramEnd"/>
      <w:r>
        <w:rPr>
          <w:sz w:val="28"/>
          <w:szCs w:val="28"/>
        </w:rPr>
        <w:t xml:space="preserve"> монография / М. А. Абрамова, А. Е. Белоконь, Н. Г. Вишневская [и др.] ; под ред. М. А. Абрамовой ;</w:t>
      </w:r>
      <w:r>
        <w:t xml:space="preserve">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202 с. — ЭБС BOOK.RU. — </w:t>
      </w:r>
      <w:proofErr w:type="gramStart"/>
      <w:r>
        <w:rPr>
          <w:sz w:val="28"/>
          <w:szCs w:val="28"/>
        </w:rPr>
        <w:t>URL:https://book.ru/book/939115</w:t>
      </w:r>
      <w:proofErr w:type="gramEnd"/>
      <w:r>
        <w:rPr>
          <w:sz w:val="28"/>
          <w:szCs w:val="28"/>
        </w:rPr>
        <w:t xml:space="preserve"> (дата обращения: 21.11.2022). — </w:t>
      </w:r>
      <w:proofErr w:type="gramStart"/>
      <w:r>
        <w:rPr>
          <w:sz w:val="28"/>
          <w:szCs w:val="28"/>
        </w:rPr>
        <w:t>Текст :</w:t>
      </w:r>
      <w:proofErr w:type="gramEnd"/>
      <w:r>
        <w:rPr>
          <w:sz w:val="28"/>
          <w:szCs w:val="28"/>
        </w:rPr>
        <w:t xml:space="preserve"> электронный.</w:t>
      </w:r>
    </w:p>
    <w:p w:rsidR="00AE5A86" w:rsidRDefault="00427340" w:rsidP="00447E9D">
      <w:pPr>
        <w:keepNext/>
        <w:shd w:val="clear" w:color="auto" w:fill="FFFFFF"/>
        <w:spacing w:line="276" w:lineRule="auto"/>
        <w:textAlignment w:val="baseline"/>
        <w:outlineLvl w:val="0"/>
        <w:rPr>
          <w:b/>
          <w:sz w:val="28"/>
          <w:szCs w:val="28"/>
          <w:lang w:eastAsia="ar-SA"/>
        </w:rPr>
      </w:pPr>
      <w:r>
        <w:rPr>
          <w:b/>
          <w:sz w:val="28"/>
          <w:szCs w:val="28"/>
          <w:lang w:eastAsia="ar-SA"/>
        </w:rPr>
        <w:t xml:space="preserve">9. </w:t>
      </w:r>
      <w:r>
        <w:rPr>
          <w:b/>
          <w:sz w:val="28"/>
          <w:szCs w:val="28"/>
        </w:rPr>
        <w:t>П</w:t>
      </w:r>
      <w:r>
        <w:rPr>
          <w:b/>
          <w:bCs/>
          <w:sz w:val="28"/>
          <w:szCs w:val="28"/>
        </w:rPr>
        <w:t>еречень ресурсов информационно-телекоммуникационной сети «Интернет», необходимых для освоения дисциплины</w:t>
      </w:r>
      <w:r>
        <w:rPr>
          <w:b/>
          <w:sz w:val="28"/>
          <w:szCs w:val="28"/>
          <w:lang w:eastAsia="ar-SA"/>
        </w:rPr>
        <w:t xml:space="preserve"> </w:t>
      </w:r>
    </w:p>
    <w:p w:rsidR="00447E9D" w:rsidRDefault="00447E9D" w:rsidP="00447E9D">
      <w:pPr>
        <w:keepNext/>
        <w:shd w:val="clear" w:color="auto" w:fill="FFFFFF"/>
        <w:spacing w:line="276" w:lineRule="auto"/>
        <w:ind w:left="357"/>
        <w:textAlignment w:val="baseline"/>
        <w:outlineLvl w:val="0"/>
        <w:rPr>
          <w:b/>
          <w:sz w:val="28"/>
          <w:szCs w:val="28"/>
          <w:lang w:eastAsia="ar-SA"/>
        </w:rPr>
      </w:pPr>
    </w:p>
    <w:p w:rsidR="00AE5A86" w:rsidRDefault="00427340">
      <w:pPr>
        <w:tabs>
          <w:tab w:val="left" w:pos="660"/>
          <w:tab w:val="left" w:pos="1080"/>
          <w:tab w:val="left" w:pos="1440"/>
        </w:tabs>
        <w:spacing w:line="360" w:lineRule="auto"/>
        <w:ind w:left="20"/>
        <w:jc w:val="both"/>
      </w:pPr>
      <w:r>
        <w:rPr>
          <w:bCs/>
          <w:sz w:val="28"/>
          <w:szCs w:val="28"/>
        </w:rPr>
        <w:t xml:space="preserve">1. Интернет-ресурсы Банка России </w:t>
      </w:r>
      <w:hyperlink r:id="rId10">
        <w:r>
          <w:rPr>
            <w:bCs/>
            <w:sz w:val="28"/>
            <w:szCs w:val="28"/>
          </w:rPr>
          <w:t>www.cbr.ru</w:t>
        </w:r>
      </w:hyperlink>
      <w:r>
        <w:rPr>
          <w:bCs/>
          <w:sz w:val="28"/>
          <w:szCs w:val="28"/>
        </w:rPr>
        <w:t xml:space="preserve">: Обзор банковского сектора Российской Федерации, Обзор финансовой стабильности, Бюллетень </w:t>
      </w:r>
      <w:r>
        <w:rPr>
          <w:bCs/>
          <w:sz w:val="28"/>
          <w:szCs w:val="28"/>
        </w:rPr>
        <w:lastRenderedPageBreak/>
        <w:t xml:space="preserve">банковской статистики, </w:t>
      </w:r>
      <w:r>
        <w:rPr>
          <w:sz w:val="28"/>
          <w:szCs w:val="28"/>
        </w:rPr>
        <w:t>Отчет о развитии банковского сектора и банковского надзора</w:t>
      </w:r>
      <w:r>
        <w:rPr>
          <w:bCs/>
          <w:sz w:val="28"/>
          <w:szCs w:val="28"/>
        </w:rPr>
        <w:t>.</w:t>
      </w:r>
    </w:p>
    <w:p w:rsidR="00AE5A86" w:rsidRDefault="00427340">
      <w:pPr>
        <w:pStyle w:val="15"/>
        <w:shd w:val="clear" w:color="auto" w:fill="FFFFFF"/>
        <w:tabs>
          <w:tab w:val="left" w:pos="660"/>
          <w:tab w:val="left" w:pos="1080"/>
          <w:tab w:val="left" w:pos="1440"/>
        </w:tabs>
        <w:ind w:left="20" w:firstLine="0"/>
      </w:pPr>
      <w:r>
        <w:rPr>
          <w:rFonts w:ascii="Times New Roman" w:hAnsi="Times New Roman"/>
        </w:rPr>
        <w:t xml:space="preserve">2. Европейская система центральных банков ЕСЦБ: </w:t>
      </w:r>
      <w:r>
        <w:rPr>
          <w:rFonts w:ascii="Times New Roman" w:hAnsi="Times New Roman"/>
          <w:lang w:val="en-US"/>
        </w:rPr>
        <w:t>http</w:t>
      </w:r>
      <w:r>
        <w:rPr>
          <w:rFonts w:ascii="Times New Roman" w:hAnsi="Times New Roman"/>
        </w:rPr>
        <w:t>://</w:t>
      </w:r>
      <w:r>
        <w:rPr>
          <w:rFonts w:ascii="Times New Roman" w:hAnsi="Times New Roman"/>
          <w:lang w:val="en-US"/>
        </w:rPr>
        <w:t>www</w:t>
      </w:r>
      <w:r>
        <w:rPr>
          <w:rFonts w:ascii="Times New Roman" w:hAnsi="Times New Roman"/>
        </w:rPr>
        <w:t>.</w:t>
      </w:r>
      <w:proofErr w:type="spellStart"/>
      <w:r>
        <w:rPr>
          <w:rFonts w:ascii="Times New Roman" w:hAnsi="Times New Roman"/>
          <w:lang w:val="en-US"/>
        </w:rPr>
        <w:t>globfin</w:t>
      </w:r>
      <w:proofErr w:type="spellEnd"/>
      <w:r>
        <w:rPr>
          <w:rFonts w:ascii="Times New Roman" w:hAnsi="Times New Roman"/>
        </w:rPr>
        <w:t>.</w:t>
      </w:r>
      <w:proofErr w:type="spellStart"/>
      <w:r>
        <w:rPr>
          <w:rFonts w:ascii="Times New Roman" w:hAnsi="Times New Roman"/>
          <w:lang w:val="en-US"/>
        </w:rPr>
        <w:t>ru</w:t>
      </w:r>
      <w:proofErr w:type="spellEnd"/>
      <w:r>
        <w:rPr>
          <w:rFonts w:ascii="Times New Roman" w:hAnsi="Times New Roman"/>
        </w:rPr>
        <w:t>/</w:t>
      </w:r>
      <w:r>
        <w:rPr>
          <w:rFonts w:ascii="Times New Roman" w:hAnsi="Times New Roman"/>
          <w:lang w:val="en-US"/>
        </w:rPr>
        <w:t>articles</w:t>
      </w:r>
      <w:r>
        <w:rPr>
          <w:rFonts w:ascii="Times New Roman" w:hAnsi="Times New Roman"/>
        </w:rPr>
        <w:t>/</w:t>
      </w:r>
      <w:r>
        <w:rPr>
          <w:rFonts w:ascii="Times New Roman" w:hAnsi="Times New Roman"/>
          <w:lang w:val="en-US"/>
        </w:rPr>
        <w:t>banks</w:t>
      </w:r>
      <w:r>
        <w:rPr>
          <w:rFonts w:ascii="Times New Roman" w:hAnsi="Times New Roman"/>
        </w:rPr>
        <w:t>/</w:t>
      </w:r>
      <w:proofErr w:type="spellStart"/>
      <w:r>
        <w:rPr>
          <w:rFonts w:ascii="Times New Roman" w:hAnsi="Times New Roman"/>
          <w:lang w:val="en-US"/>
        </w:rPr>
        <w:t>eu</w:t>
      </w:r>
      <w:proofErr w:type="spellEnd"/>
      <w:r>
        <w:rPr>
          <w:rFonts w:ascii="Times New Roman" w:hAnsi="Times New Roman"/>
        </w:rPr>
        <w:t>.</w:t>
      </w:r>
      <w:r>
        <w:rPr>
          <w:rFonts w:ascii="Times New Roman" w:hAnsi="Times New Roman"/>
          <w:lang w:val="en-US"/>
        </w:rPr>
        <w:t>htm</w:t>
      </w:r>
    </w:p>
    <w:p w:rsidR="00AE5A86" w:rsidRDefault="00427340">
      <w:pPr>
        <w:tabs>
          <w:tab w:val="left" w:pos="660"/>
          <w:tab w:val="left" w:pos="1080"/>
          <w:tab w:val="left" w:pos="1440"/>
        </w:tabs>
        <w:spacing w:line="360" w:lineRule="auto"/>
        <w:ind w:left="20"/>
        <w:jc w:val="both"/>
      </w:pPr>
      <w:r>
        <w:rPr>
          <w:bCs/>
          <w:sz w:val="28"/>
          <w:szCs w:val="28"/>
        </w:rPr>
        <w:t>3. Сайт Правительства РФ. www.government.ru.</w:t>
      </w:r>
    </w:p>
    <w:p w:rsidR="00AE5A86" w:rsidRDefault="00427340">
      <w:pPr>
        <w:tabs>
          <w:tab w:val="left" w:pos="660"/>
          <w:tab w:val="left" w:pos="1080"/>
          <w:tab w:val="left" w:pos="1440"/>
        </w:tabs>
        <w:spacing w:line="360" w:lineRule="auto"/>
        <w:ind w:left="20"/>
        <w:jc w:val="both"/>
      </w:pPr>
      <w:r>
        <w:rPr>
          <w:sz w:val="28"/>
          <w:szCs w:val="28"/>
        </w:rPr>
        <w:t xml:space="preserve">4. Интернет-ресурсы Ассоциации российских банков www.arb.ru: </w:t>
      </w:r>
    </w:p>
    <w:p w:rsidR="00AE5A86" w:rsidRDefault="00427340">
      <w:pPr>
        <w:pStyle w:val="15"/>
        <w:shd w:val="clear" w:color="auto" w:fill="FFFFFF"/>
        <w:tabs>
          <w:tab w:val="left" w:pos="660"/>
          <w:tab w:val="left" w:pos="1080"/>
          <w:tab w:val="left" w:pos="1440"/>
          <w:tab w:val="left" w:pos="1620"/>
        </w:tabs>
        <w:ind w:left="20" w:firstLine="0"/>
      </w:pPr>
      <w:r>
        <w:rPr>
          <w:rFonts w:ascii="Times New Roman" w:hAnsi="Times New Roman"/>
        </w:rPr>
        <w:t xml:space="preserve">5. Официальный сайт </w:t>
      </w:r>
      <w:r>
        <w:rPr>
          <w:rStyle w:val="a4"/>
          <w:lang w:eastAsia="ar-SA"/>
        </w:rPr>
        <w:t xml:space="preserve">Федеральной резервной системы США: </w:t>
      </w:r>
      <w:r>
        <w:rPr>
          <w:rFonts w:ascii="Times New Roman" w:hAnsi="Times New Roman"/>
        </w:rPr>
        <w:t>www.fedspeak.ru</w:t>
      </w:r>
    </w:p>
    <w:p w:rsidR="00AE5A86" w:rsidRDefault="00427340">
      <w:pPr>
        <w:tabs>
          <w:tab w:val="left" w:pos="660"/>
          <w:tab w:val="left" w:pos="1080"/>
          <w:tab w:val="left" w:pos="1440"/>
        </w:tabs>
        <w:spacing w:line="360" w:lineRule="auto"/>
        <w:ind w:left="20"/>
        <w:jc w:val="both"/>
      </w:pPr>
      <w:r>
        <w:rPr>
          <w:sz w:val="28"/>
          <w:szCs w:val="28"/>
        </w:rPr>
        <w:t>6. Официальный сайт Центра макроэкономического анализа и краткосрочного планирования www.forecast.ru.</w:t>
      </w:r>
    </w:p>
    <w:p w:rsidR="00AE5A86" w:rsidRDefault="00427340">
      <w:pPr>
        <w:tabs>
          <w:tab w:val="left" w:pos="660"/>
          <w:tab w:val="left" w:pos="1080"/>
          <w:tab w:val="left" w:pos="1440"/>
        </w:tabs>
        <w:spacing w:line="360" w:lineRule="auto"/>
        <w:ind w:left="20"/>
        <w:jc w:val="both"/>
      </w:pPr>
      <w:r>
        <w:rPr>
          <w:sz w:val="28"/>
          <w:szCs w:val="28"/>
        </w:rPr>
        <w:t>7. Официальный сайт Федеральной службы государственной статистики www.gks.ru.</w:t>
      </w:r>
    </w:p>
    <w:p w:rsidR="00AE5A86" w:rsidRDefault="00427340">
      <w:pPr>
        <w:tabs>
          <w:tab w:val="left" w:pos="660"/>
          <w:tab w:val="left" w:pos="1440"/>
        </w:tabs>
        <w:spacing w:line="360" w:lineRule="auto"/>
        <w:ind w:left="20"/>
        <w:jc w:val="both"/>
      </w:pPr>
      <w:r>
        <w:rPr>
          <w:sz w:val="28"/>
          <w:szCs w:val="28"/>
        </w:rPr>
        <w:t xml:space="preserve">8. Интернет-ресурс газеты Ведомости www.vedomosti.ru. Архив газеты. 9.Экономические индикаторы Европы: </w:t>
      </w:r>
      <w:hyperlink r:id="rId11">
        <w:r>
          <w:rPr>
            <w:sz w:val="28"/>
            <w:szCs w:val="28"/>
          </w:rPr>
          <w:t>http://www.forexkey.ru/news/macro/germaneu/</w:t>
        </w:r>
      </w:hyperlink>
    </w:p>
    <w:p w:rsidR="00AE5A86" w:rsidRDefault="00427340">
      <w:pPr>
        <w:tabs>
          <w:tab w:val="left" w:pos="660"/>
          <w:tab w:val="left" w:pos="1440"/>
        </w:tabs>
        <w:spacing w:line="360" w:lineRule="auto"/>
        <w:ind w:left="20"/>
        <w:jc w:val="both"/>
      </w:pPr>
      <w:r>
        <w:rPr>
          <w:sz w:val="28"/>
          <w:szCs w:val="28"/>
        </w:rPr>
        <w:t>10. Данные Информационного агентства «</w:t>
      </w:r>
      <w:proofErr w:type="spellStart"/>
      <w:r>
        <w:rPr>
          <w:sz w:val="28"/>
          <w:szCs w:val="28"/>
        </w:rPr>
        <w:t>Финмаркет</w:t>
      </w:r>
      <w:proofErr w:type="spellEnd"/>
      <w:r>
        <w:rPr>
          <w:sz w:val="28"/>
          <w:szCs w:val="28"/>
        </w:rPr>
        <w:t xml:space="preserve">» www.finmarket.ru. </w:t>
      </w:r>
    </w:p>
    <w:p w:rsidR="00AE5A86" w:rsidRDefault="00427340">
      <w:pPr>
        <w:pStyle w:val="27"/>
        <w:ind w:left="360" w:firstLine="0"/>
        <w:jc w:val="left"/>
      </w:pPr>
      <w:r>
        <w:t xml:space="preserve">11. Электронная библиотека Финансового университета (ЭБ) </w:t>
      </w:r>
      <w:hyperlink r:id="rId12">
        <w:r>
          <w:t>http://elib.fa.ru/</w:t>
        </w:r>
      </w:hyperlink>
    </w:p>
    <w:p w:rsidR="00AE5A86" w:rsidRDefault="00427340">
      <w:pPr>
        <w:pStyle w:val="27"/>
        <w:ind w:left="360" w:firstLine="0"/>
      </w:pPr>
      <w:r>
        <w:t xml:space="preserve">12. Электронно-библиотечная система BOOK.RU </w:t>
      </w:r>
      <w:hyperlink r:id="rId13">
        <w:r>
          <w:t>http://www.book.ru</w:t>
        </w:r>
      </w:hyperlink>
    </w:p>
    <w:p w:rsidR="00AE5A86" w:rsidRDefault="00427340">
      <w:pPr>
        <w:pStyle w:val="27"/>
        <w:ind w:left="360" w:firstLine="0"/>
      </w:pPr>
      <w:r>
        <w:t xml:space="preserve">13. Электронно-библиотечная система «Университетская библиотека ОНЛАЙН» </w:t>
      </w:r>
      <w:hyperlink r:id="rId14">
        <w:r>
          <w:rPr>
            <w:lang w:val="en-US"/>
          </w:rPr>
          <w:t>http</w:t>
        </w:r>
        <w:r>
          <w:t>://</w:t>
        </w:r>
        <w:proofErr w:type="spellStart"/>
        <w:r>
          <w:rPr>
            <w:lang w:val="en-US"/>
          </w:rPr>
          <w:t>biblioclub</w:t>
        </w:r>
        <w:proofErr w:type="spellEnd"/>
        <w:r>
          <w:t>.</w:t>
        </w:r>
        <w:proofErr w:type="spellStart"/>
        <w:r>
          <w:rPr>
            <w:lang w:val="en-US"/>
          </w:rPr>
          <w:t>ru</w:t>
        </w:r>
        <w:proofErr w:type="spellEnd"/>
        <w:r>
          <w:t>/</w:t>
        </w:r>
      </w:hyperlink>
    </w:p>
    <w:p w:rsidR="00AE5A86" w:rsidRDefault="00427340">
      <w:pPr>
        <w:pStyle w:val="27"/>
        <w:ind w:left="360" w:firstLine="0"/>
      </w:pPr>
      <w:r>
        <w:t xml:space="preserve">14. Электронно-библиотечная система </w:t>
      </w:r>
      <w:proofErr w:type="spellStart"/>
      <w:r>
        <w:rPr>
          <w:lang w:val="en-US"/>
        </w:rPr>
        <w:t>Znanium</w:t>
      </w:r>
      <w:proofErr w:type="spellEnd"/>
      <w:r>
        <w:t xml:space="preserve"> </w:t>
      </w:r>
      <w:hyperlink r:id="rId15">
        <w:r>
          <w:t>http://www.znanium.com</w:t>
        </w:r>
      </w:hyperlink>
    </w:p>
    <w:p w:rsidR="00AE5A86" w:rsidRDefault="00427340">
      <w:pPr>
        <w:pStyle w:val="27"/>
        <w:ind w:left="360" w:firstLine="0"/>
      </w:pPr>
      <w:r>
        <w:t xml:space="preserve">15.Электронно-библиотечная система издательства «ЮРАЙТ» </w:t>
      </w:r>
      <w:hyperlink r:id="rId16">
        <w:r>
          <w:rPr>
            <w:lang w:val="en-US"/>
          </w:rPr>
          <w:t>https</w:t>
        </w:r>
        <w:r>
          <w:t>://</w:t>
        </w:r>
        <w:r>
          <w:rPr>
            <w:lang w:val="en-US"/>
          </w:rPr>
          <w:t>www</w:t>
        </w:r>
        <w:r>
          <w:t>.</w:t>
        </w:r>
        <w:proofErr w:type="spellStart"/>
        <w:r>
          <w:rPr>
            <w:lang w:val="en-US"/>
          </w:rPr>
          <w:t>biblio</w:t>
        </w:r>
        <w:proofErr w:type="spellEnd"/>
        <w:r>
          <w:t>-</w:t>
        </w:r>
        <w:r>
          <w:rPr>
            <w:lang w:val="en-US"/>
          </w:rPr>
          <w:t>online</w:t>
        </w:r>
        <w:r>
          <w:t>.</w:t>
        </w:r>
        <w:proofErr w:type="spellStart"/>
        <w:r>
          <w:rPr>
            <w:lang w:val="en-US"/>
          </w:rPr>
          <w:t>ru</w:t>
        </w:r>
        <w:proofErr w:type="spellEnd"/>
        <w:r>
          <w:t>/</w:t>
        </w:r>
      </w:hyperlink>
      <w:r>
        <w:t xml:space="preserve">  </w:t>
      </w:r>
    </w:p>
    <w:p w:rsidR="00AE5A86" w:rsidRDefault="00427340">
      <w:pPr>
        <w:pStyle w:val="27"/>
        <w:ind w:left="360" w:firstLine="0"/>
      </w:pPr>
      <w:r>
        <w:t xml:space="preserve">16. Деловая онлайн-библиотека </w:t>
      </w:r>
      <w:proofErr w:type="spellStart"/>
      <w:r>
        <w:rPr>
          <w:lang w:val="en-US"/>
        </w:rPr>
        <w:t>Alpina</w:t>
      </w:r>
      <w:proofErr w:type="spellEnd"/>
      <w:r>
        <w:t xml:space="preserve"> </w:t>
      </w:r>
      <w:r>
        <w:rPr>
          <w:lang w:val="en-US"/>
        </w:rPr>
        <w:t>Digital</w:t>
      </w:r>
      <w:r>
        <w:t xml:space="preserve"> </w:t>
      </w:r>
      <w:hyperlink r:id="rId17">
        <w:r>
          <w:rPr>
            <w:lang w:val="en-US"/>
          </w:rPr>
          <w:t>http</w:t>
        </w:r>
        <w:r>
          <w:t>://</w:t>
        </w:r>
        <w:r>
          <w:rPr>
            <w:lang w:val="en-US"/>
          </w:rPr>
          <w:t>lib</w:t>
        </w:r>
        <w:r>
          <w:t>.</w:t>
        </w:r>
        <w:proofErr w:type="spellStart"/>
        <w:r>
          <w:rPr>
            <w:lang w:val="en-US"/>
          </w:rPr>
          <w:t>alpinadigital</w:t>
        </w:r>
        <w:proofErr w:type="spellEnd"/>
        <w:r>
          <w:t>.</w:t>
        </w:r>
        <w:proofErr w:type="spellStart"/>
        <w:r>
          <w:rPr>
            <w:lang w:val="en-US"/>
          </w:rPr>
          <w:t>ru</w:t>
        </w:r>
        <w:proofErr w:type="spellEnd"/>
        <w:r>
          <w:t>/</w:t>
        </w:r>
      </w:hyperlink>
    </w:p>
    <w:p w:rsidR="00AE5A86" w:rsidRDefault="00427340">
      <w:pPr>
        <w:pStyle w:val="27"/>
        <w:ind w:left="360" w:firstLine="0"/>
      </w:pPr>
      <w:r>
        <w:t xml:space="preserve">17. Научная электронная библиотека </w:t>
      </w:r>
      <w:proofErr w:type="spellStart"/>
      <w:r>
        <w:rPr>
          <w:lang w:val="en-US"/>
        </w:rPr>
        <w:t>eLibrary</w:t>
      </w:r>
      <w:proofErr w:type="spellEnd"/>
      <w:r>
        <w:t>.</w:t>
      </w:r>
      <w:proofErr w:type="spellStart"/>
      <w:r>
        <w:rPr>
          <w:lang w:val="en-US"/>
        </w:rPr>
        <w:t>ru</w:t>
      </w:r>
      <w:proofErr w:type="spellEnd"/>
      <w:r>
        <w:t xml:space="preserve"> </w:t>
      </w:r>
      <w:hyperlink r:id="rId18">
        <w:r>
          <w:rPr>
            <w:lang w:val="en-US"/>
          </w:rPr>
          <w:t>http</w:t>
        </w:r>
        <w:r>
          <w:t>://</w:t>
        </w:r>
        <w:proofErr w:type="spellStart"/>
        <w:r>
          <w:rPr>
            <w:lang w:val="en-US"/>
          </w:rPr>
          <w:t>elibrary</w:t>
        </w:r>
        <w:proofErr w:type="spellEnd"/>
        <w:r>
          <w:t>.</w:t>
        </w:r>
        <w:proofErr w:type="spellStart"/>
        <w:r>
          <w:rPr>
            <w:lang w:val="en-US"/>
          </w:rPr>
          <w:t>ru</w:t>
        </w:r>
        <w:proofErr w:type="spellEnd"/>
      </w:hyperlink>
      <w:r>
        <w:t xml:space="preserve">  </w:t>
      </w:r>
    </w:p>
    <w:p w:rsidR="00AE5A86" w:rsidRDefault="00427340">
      <w:pPr>
        <w:pStyle w:val="27"/>
        <w:ind w:left="20" w:firstLine="0"/>
      </w:pPr>
      <w:r>
        <w:t xml:space="preserve">18. Электронная библиотека </w:t>
      </w:r>
      <w:r>
        <w:rPr>
          <w:b/>
        </w:rPr>
        <w:t xml:space="preserve"> </w:t>
      </w:r>
      <w:hyperlink r:id="rId19">
        <w:r>
          <w:t>http://grebennikon.ru</w:t>
        </w:r>
      </w:hyperlink>
    </w:p>
    <w:p w:rsidR="00AE5A86" w:rsidRDefault="00427340">
      <w:pPr>
        <w:pStyle w:val="27"/>
        <w:ind w:left="20" w:firstLine="0"/>
      </w:pPr>
      <w:r>
        <w:t xml:space="preserve">19.  Национальная электронная библиотека </w:t>
      </w:r>
      <w:hyperlink r:id="rId20">
        <w:r>
          <w:t>http://нэб.рф/</w:t>
        </w:r>
      </w:hyperlink>
    </w:p>
    <w:p w:rsidR="00AE5A86" w:rsidRDefault="00427340">
      <w:pPr>
        <w:pStyle w:val="27"/>
        <w:ind w:left="20" w:firstLine="0"/>
      </w:pPr>
      <w:r>
        <w:rPr>
          <w:bCs/>
        </w:rPr>
        <w:t xml:space="preserve">20. Электронная библиотека диссертаций Российской государственной библиотеки </w:t>
      </w:r>
      <w:hyperlink r:id="rId21">
        <w:r>
          <w:t>https://dvs.rsl.ru/</w:t>
        </w:r>
      </w:hyperlink>
    </w:p>
    <w:p w:rsidR="00AE5A86" w:rsidRDefault="00427340" w:rsidP="00447E9D">
      <w:pPr>
        <w:pStyle w:val="27"/>
        <w:ind w:firstLine="0"/>
      </w:pPr>
      <w:r>
        <w:lastRenderedPageBreak/>
        <w:t>21.</w:t>
      </w:r>
      <w:r w:rsidR="00447E9D">
        <w:t xml:space="preserve"> </w:t>
      </w:r>
      <w:r>
        <w:t>Информационный ресурс, содержащий информацию о зарегистрированных юридических лицах и индивидуальных предпринимателях («СПАРК»)</w:t>
      </w:r>
    </w:p>
    <w:p w:rsidR="00AE5A86" w:rsidRDefault="00427340">
      <w:pPr>
        <w:pStyle w:val="27"/>
        <w:ind w:left="-37" w:firstLine="0"/>
      </w:pPr>
      <w:r>
        <w:t xml:space="preserve">22. Электронная библиотека Организации экономического сотрудничества и развития OECD </w:t>
      </w:r>
      <w:proofErr w:type="spellStart"/>
      <w:r>
        <w:t>iLibrary</w:t>
      </w:r>
      <w:proofErr w:type="spellEnd"/>
      <w:r>
        <w:t xml:space="preserve"> </w:t>
      </w:r>
      <w:hyperlink r:id="rId22">
        <w:r>
          <w:rPr>
            <w:lang w:val="en-US"/>
          </w:rPr>
          <w:t>http</w:t>
        </w:r>
        <w:r>
          <w:t>://</w:t>
        </w:r>
        <w:r>
          <w:rPr>
            <w:lang w:val="en-US"/>
          </w:rPr>
          <w:t>www</w:t>
        </w:r>
        <w:r>
          <w:t>.</w:t>
        </w:r>
        <w:proofErr w:type="spellStart"/>
        <w:r>
          <w:rPr>
            <w:lang w:val="en-US"/>
          </w:rPr>
          <w:t>oecd</w:t>
        </w:r>
        <w:proofErr w:type="spellEnd"/>
        <w:r>
          <w:t>-</w:t>
        </w:r>
        <w:proofErr w:type="spellStart"/>
        <w:r>
          <w:rPr>
            <w:lang w:val="en-US"/>
          </w:rPr>
          <w:t>ilibrary</w:t>
        </w:r>
        <w:proofErr w:type="spellEnd"/>
        <w:r>
          <w:t>.</w:t>
        </w:r>
        <w:r>
          <w:rPr>
            <w:lang w:val="en-US"/>
          </w:rPr>
          <w:t>org</w:t>
        </w:r>
        <w:r>
          <w:t>/</w:t>
        </w:r>
      </w:hyperlink>
    </w:p>
    <w:p w:rsidR="00AE5A86" w:rsidRDefault="00427340" w:rsidP="00447E9D">
      <w:pPr>
        <w:pStyle w:val="27"/>
        <w:ind w:firstLine="0"/>
      </w:pPr>
      <w:r>
        <w:t xml:space="preserve">23. Пакет баз данных компании EBSCO </w:t>
      </w:r>
      <w:proofErr w:type="spellStart"/>
      <w:r>
        <w:t>Publishing</w:t>
      </w:r>
      <w:proofErr w:type="spellEnd"/>
      <w:r>
        <w:rPr>
          <w:u w:val="single"/>
        </w:rPr>
        <w:t xml:space="preserve">, </w:t>
      </w:r>
      <w:r>
        <w:t>крупнейшего агрегатора научных ресурсов ведущих издательств мира</w:t>
      </w:r>
      <w:r>
        <w:rPr>
          <w:u w:val="single"/>
        </w:rPr>
        <w:t xml:space="preserve"> </w:t>
      </w:r>
      <w:hyperlink r:id="rId23">
        <w:r>
          <w:t>http://search.ebscohost.com</w:t>
        </w:r>
      </w:hyperlink>
    </w:p>
    <w:p w:rsidR="00AE5A86" w:rsidRDefault="00427340">
      <w:pPr>
        <w:jc w:val="both"/>
      </w:pPr>
      <w:bookmarkStart w:id="22" w:name="_Toc42908410"/>
      <w:r>
        <w:rPr>
          <w:position w:val="3"/>
        </w:rPr>
        <w:t xml:space="preserve">                                                                    </w:t>
      </w:r>
      <w:bookmarkEnd w:id="22"/>
    </w:p>
    <w:p w:rsidR="00AE5A86" w:rsidRDefault="00427340" w:rsidP="00447E9D">
      <w:pPr>
        <w:pStyle w:val="1"/>
        <w:spacing w:before="0" w:line="276" w:lineRule="auto"/>
        <w:rPr>
          <w:rFonts w:ascii="Times New Roman" w:hAnsi="Times New Roman"/>
          <w:color w:val="auto"/>
        </w:rPr>
      </w:pPr>
      <w:bookmarkStart w:id="23" w:name="_Toc42908412"/>
      <w:r>
        <w:rPr>
          <w:rFonts w:ascii="Times New Roman" w:hAnsi="Times New Roman"/>
          <w:color w:val="auto"/>
        </w:rPr>
        <w:t>10. Методические указания для обучающихся по освоению дисциплины</w:t>
      </w:r>
      <w:bookmarkEnd w:id="23"/>
    </w:p>
    <w:p w:rsidR="00447E9D" w:rsidRDefault="00447E9D">
      <w:pPr>
        <w:spacing w:line="360" w:lineRule="auto"/>
        <w:ind w:firstLine="709"/>
        <w:jc w:val="both"/>
        <w:rPr>
          <w:sz w:val="28"/>
          <w:szCs w:val="28"/>
        </w:rPr>
      </w:pPr>
    </w:p>
    <w:p w:rsidR="00AE5A86" w:rsidRDefault="00427340">
      <w:pPr>
        <w:spacing w:line="360" w:lineRule="auto"/>
        <w:ind w:firstLine="709"/>
        <w:jc w:val="both"/>
        <w:rPr>
          <w:sz w:val="28"/>
          <w:szCs w:val="28"/>
        </w:rPr>
      </w:pPr>
      <w:r>
        <w:rPr>
          <w:sz w:val="28"/>
          <w:szCs w:val="28"/>
        </w:rPr>
        <w:t>Порядок изучения дисциплины «</w:t>
      </w:r>
      <w:bookmarkStart w:id="24" w:name="_Hlk104982664"/>
      <w:r>
        <w:rPr>
          <w:sz w:val="28"/>
          <w:szCs w:val="28"/>
        </w:rPr>
        <w:t>Деньги, кредит, банки</w:t>
      </w:r>
      <w:bookmarkEnd w:id="24"/>
      <w:r>
        <w:rPr>
          <w:sz w:val="28"/>
          <w:szCs w:val="28"/>
        </w:rPr>
        <w:t xml:space="preserve">» регламентируется </w:t>
      </w:r>
      <w:r>
        <w:rPr>
          <w:rFonts w:eastAsia="Calibri"/>
          <w:bCs/>
          <w:sz w:val="28"/>
          <w:szCs w:val="28"/>
          <w:lang w:eastAsia="en-US"/>
        </w:rPr>
        <w:t>Приказом №1040/о.</w:t>
      </w:r>
    </w:p>
    <w:p w:rsidR="00AE5A86" w:rsidRDefault="00427340">
      <w:pPr>
        <w:spacing w:line="360" w:lineRule="auto"/>
        <w:ind w:firstLine="709"/>
        <w:jc w:val="both"/>
        <w:rPr>
          <w:sz w:val="28"/>
          <w:szCs w:val="28"/>
        </w:rPr>
      </w:pPr>
      <w:r>
        <w:rPr>
          <w:rFonts w:eastAsia="Calibri"/>
          <w:bCs/>
          <w:sz w:val="28"/>
          <w:szCs w:val="28"/>
          <w:lang w:eastAsia="en-US"/>
        </w:rPr>
        <w:t>Изучение дисциплины</w:t>
      </w:r>
      <w:r>
        <w:rPr>
          <w:sz w:val="28"/>
          <w:szCs w:val="28"/>
        </w:rPr>
        <w:t>:</w:t>
      </w:r>
    </w:p>
    <w:p w:rsidR="00AE5A86" w:rsidRDefault="00427340">
      <w:pPr>
        <w:spacing w:line="360" w:lineRule="auto"/>
        <w:ind w:firstLine="709"/>
        <w:jc w:val="both"/>
        <w:rPr>
          <w:sz w:val="28"/>
          <w:szCs w:val="28"/>
        </w:rPr>
      </w:pPr>
      <w:r>
        <w:rPr>
          <w:sz w:val="28"/>
          <w:szCs w:val="28"/>
        </w:rPr>
        <w:t>1) предполагает овладение материалами курса на основе активной работы студентов на лекциях, в ходе проведения семинарских занятий, а также выполнение тестовых заданий и заданий для самостоятельной работы, решение ситуационных задач;</w:t>
      </w:r>
    </w:p>
    <w:p w:rsidR="00AE5A86" w:rsidRDefault="00427340">
      <w:pPr>
        <w:spacing w:line="360" w:lineRule="auto"/>
        <w:ind w:firstLine="709"/>
        <w:jc w:val="both"/>
        <w:rPr>
          <w:sz w:val="28"/>
          <w:szCs w:val="28"/>
        </w:rPr>
      </w:pPr>
      <w:r>
        <w:rPr>
          <w:sz w:val="28"/>
          <w:szCs w:val="28"/>
        </w:rPr>
        <w:t>2) базируется на знании теоретических основ микроэкономики и макроэкономики, учебной, энциклопедической и научной литературы.</w:t>
      </w:r>
    </w:p>
    <w:p w:rsidR="00AE5A86" w:rsidRDefault="00427340">
      <w:pPr>
        <w:spacing w:line="360" w:lineRule="auto"/>
        <w:ind w:firstLine="709"/>
        <w:jc w:val="both"/>
        <w:rPr>
          <w:sz w:val="28"/>
          <w:szCs w:val="28"/>
        </w:rPr>
      </w:pPr>
      <w:r>
        <w:rPr>
          <w:sz w:val="28"/>
          <w:szCs w:val="28"/>
        </w:rPr>
        <w:t xml:space="preserve">Дисциплина «Деньги, кредит, банки» дает студентам комплексное представление о современных концепциях финансов, денежного обращения и кредита. </w:t>
      </w:r>
      <w:r>
        <w:rPr>
          <w:spacing w:val="2"/>
          <w:sz w:val="28"/>
          <w:szCs w:val="28"/>
        </w:rPr>
        <w:t xml:space="preserve">В рамках дисциплины рассматриваются российский и зарубежный подходы к трактовке финансов и кредита, современное устройство финансовой системы РФ и особенности всех ее звеньев, дается обзор понятия финансовой работы и типовых функциональных обязанностей современного финансиста, излагается роль и функции органов государственного финансового регулирования в РФ, в том числе в сфере криптовалют, а также другие важные темы из области финансов, денежного обращения и кредита. </w:t>
      </w:r>
    </w:p>
    <w:p w:rsidR="00AE5A86" w:rsidRDefault="00427340">
      <w:pPr>
        <w:spacing w:line="360" w:lineRule="auto"/>
        <w:ind w:firstLine="709"/>
        <w:jc w:val="both"/>
        <w:rPr>
          <w:sz w:val="28"/>
          <w:szCs w:val="28"/>
        </w:rPr>
      </w:pPr>
      <w:r>
        <w:rPr>
          <w:sz w:val="28"/>
          <w:szCs w:val="28"/>
        </w:rPr>
        <w:t xml:space="preserve">На лекциях объясняются наиболее сложные аспекты рассматриваемых тем, обсуждаются проблемы применения положений теории и нормативных </w:t>
      </w:r>
      <w:r>
        <w:rPr>
          <w:sz w:val="28"/>
          <w:szCs w:val="28"/>
        </w:rPr>
        <w:lastRenderedPageBreak/>
        <w:t>правовых актов на практике, приводятся примеры, иллюстрирующие отдельные аспекты изучаемых вопросов, из зарубежного и отечественного опыта. Материалы лекций, рекомендуемое учебно-методическое обеспечение по темам служат основой для подготовки студентов к семинарским занятиям.</w:t>
      </w:r>
    </w:p>
    <w:p w:rsidR="00AE5A86" w:rsidRDefault="00427340">
      <w:pPr>
        <w:spacing w:line="360" w:lineRule="auto"/>
        <w:ind w:firstLine="709"/>
        <w:jc w:val="both"/>
        <w:rPr>
          <w:sz w:val="28"/>
          <w:szCs w:val="28"/>
        </w:rPr>
      </w:pPr>
      <w:r>
        <w:rPr>
          <w:sz w:val="28"/>
          <w:szCs w:val="28"/>
        </w:rPr>
        <w:t xml:space="preserve">На </w:t>
      </w:r>
      <w:r>
        <w:rPr>
          <w:i/>
          <w:sz w:val="28"/>
          <w:szCs w:val="28"/>
        </w:rPr>
        <w:t>семинарских занятиях</w:t>
      </w:r>
      <w:r>
        <w:rPr>
          <w:sz w:val="28"/>
          <w:szCs w:val="28"/>
        </w:rPr>
        <w:t xml:space="preserve"> обсуждаются основные вопросы изучаемой дисциплины,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изучаемых тем. Основной целью семинарских занятий является контроль за степенью усвоения пройденного материала, формируемыми компетенциями, ходом выполнения студентами заданий для самостоятельной работы. </w:t>
      </w:r>
    </w:p>
    <w:p w:rsidR="00AE5A86" w:rsidRDefault="00427340">
      <w:pPr>
        <w:spacing w:line="360" w:lineRule="auto"/>
        <w:ind w:firstLine="709"/>
        <w:jc w:val="both"/>
        <w:rPr>
          <w:sz w:val="28"/>
          <w:szCs w:val="28"/>
        </w:rPr>
      </w:pPr>
      <w:bookmarkStart w:id="25" w:name="_Toc413754964"/>
      <w:r>
        <w:rPr>
          <w:sz w:val="28"/>
          <w:szCs w:val="28"/>
        </w:rPr>
        <w:t>Для успешной подготовки к семинарским занятиям студенты должны использовать материалы лекций, а также учебную, энциклопедическую и научную литературу, нормативные правовые акты, рекомендуемые к изучению в рабочей программе дисциплины.</w:t>
      </w:r>
      <w:bookmarkEnd w:id="25"/>
    </w:p>
    <w:p w:rsidR="00AE5A86" w:rsidRDefault="00AE5A86">
      <w:pPr>
        <w:spacing w:line="360" w:lineRule="auto"/>
        <w:ind w:firstLine="709"/>
        <w:outlineLvl w:val="0"/>
        <w:rPr>
          <w:b/>
          <w:sz w:val="28"/>
          <w:szCs w:val="28"/>
        </w:rPr>
      </w:pPr>
    </w:p>
    <w:p w:rsidR="00AE5A86" w:rsidRDefault="00427340" w:rsidP="00447E9D">
      <w:pPr>
        <w:spacing w:line="276" w:lineRule="auto"/>
        <w:jc w:val="both"/>
        <w:outlineLvl w:val="0"/>
        <w:rPr>
          <w:b/>
          <w:sz w:val="28"/>
          <w:szCs w:val="28"/>
        </w:rPr>
      </w:pPr>
      <w:r>
        <w:rPr>
          <w:b/>
          <w:sz w:val="28"/>
          <w:szCs w:val="28"/>
        </w:rPr>
        <w:t>1</w:t>
      </w:r>
      <w:bookmarkStart w:id="26" w:name="_Toc42908413"/>
      <w:r>
        <w:rPr>
          <w:b/>
          <w:sz w:val="28"/>
          <w:szCs w:val="28"/>
        </w:rPr>
        <w:t>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p>
    <w:p w:rsidR="00447E9D" w:rsidRDefault="00447E9D" w:rsidP="00447E9D">
      <w:pPr>
        <w:spacing w:line="276" w:lineRule="auto"/>
        <w:jc w:val="both"/>
        <w:outlineLvl w:val="0"/>
        <w:rPr>
          <w:b/>
          <w:sz w:val="28"/>
          <w:szCs w:val="28"/>
        </w:rPr>
      </w:pPr>
    </w:p>
    <w:p w:rsidR="00AE5A86" w:rsidRDefault="00427340" w:rsidP="00553AAD">
      <w:pPr>
        <w:widowControl w:val="0"/>
        <w:numPr>
          <w:ilvl w:val="1"/>
          <w:numId w:val="29"/>
        </w:numPr>
        <w:ind w:left="0" w:firstLine="0"/>
        <w:jc w:val="both"/>
        <w:rPr>
          <w:b/>
          <w:bCs/>
          <w:sz w:val="28"/>
          <w:szCs w:val="28"/>
        </w:rPr>
      </w:pPr>
      <w:r>
        <w:rPr>
          <w:b/>
          <w:bCs/>
          <w:sz w:val="28"/>
          <w:szCs w:val="28"/>
        </w:rPr>
        <w:t xml:space="preserve">Комплект лицензионного программного обеспечения программного обеспечения: </w:t>
      </w:r>
    </w:p>
    <w:p w:rsidR="00AE5A86" w:rsidRDefault="00427340" w:rsidP="00553AAD">
      <w:pPr>
        <w:widowControl w:val="0"/>
        <w:numPr>
          <w:ilvl w:val="0"/>
          <w:numId w:val="30"/>
        </w:numPr>
        <w:spacing w:line="360" w:lineRule="auto"/>
        <w:jc w:val="both"/>
        <w:rPr>
          <w:sz w:val="28"/>
          <w:szCs w:val="28"/>
          <w:lang w:val="en-US"/>
        </w:rPr>
      </w:pPr>
      <w:r>
        <w:rPr>
          <w:sz w:val="28"/>
          <w:szCs w:val="28"/>
        </w:rPr>
        <w:t>Пакет</w:t>
      </w:r>
      <w:r>
        <w:rPr>
          <w:sz w:val="28"/>
          <w:szCs w:val="28"/>
          <w:lang w:val="en-US"/>
        </w:rPr>
        <w:t xml:space="preserve"> </w:t>
      </w:r>
      <w:r>
        <w:rPr>
          <w:sz w:val="28"/>
          <w:szCs w:val="28"/>
        </w:rPr>
        <w:t>программ</w:t>
      </w:r>
      <w:r>
        <w:rPr>
          <w:sz w:val="28"/>
          <w:szCs w:val="28"/>
          <w:lang w:val="en-US"/>
        </w:rPr>
        <w:t xml:space="preserve"> MS Office, </w:t>
      </w:r>
      <w:r>
        <w:rPr>
          <w:rFonts w:eastAsia="Calibri"/>
          <w:bCs/>
          <w:kern w:val="2"/>
          <w:sz w:val="28"/>
          <w:szCs w:val="28"/>
          <w:lang w:val="en-US"/>
        </w:rPr>
        <w:t>Windows</w:t>
      </w:r>
      <w:r>
        <w:rPr>
          <w:sz w:val="28"/>
          <w:szCs w:val="28"/>
          <w:lang w:val="en-US"/>
        </w:rPr>
        <w:t>.</w:t>
      </w:r>
    </w:p>
    <w:p w:rsidR="00AE5A86" w:rsidRDefault="00427340" w:rsidP="00553AAD">
      <w:pPr>
        <w:widowControl w:val="0"/>
        <w:numPr>
          <w:ilvl w:val="0"/>
          <w:numId w:val="30"/>
        </w:numPr>
        <w:spacing w:line="360" w:lineRule="auto"/>
        <w:jc w:val="both"/>
        <w:rPr>
          <w:bCs/>
          <w:sz w:val="28"/>
          <w:szCs w:val="28"/>
        </w:rPr>
      </w:pPr>
      <w:r>
        <w:rPr>
          <w:sz w:val="28"/>
          <w:szCs w:val="28"/>
        </w:rPr>
        <w:t xml:space="preserve">Антивирус </w:t>
      </w:r>
      <w:r>
        <w:rPr>
          <w:sz w:val="28"/>
          <w:szCs w:val="28"/>
          <w:lang w:val="en-US"/>
        </w:rPr>
        <w:t>Kaspersky</w:t>
      </w:r>
    </w:p>
    <w:p w:rsidR="00AE5A86" w:rsidRDefault="00427340" w:rsidP="00553AAD">
      <w:pPr>
        <w:widowControl w:val="0"/>
        <w:numPr>
          <w:ilvl w:val="1"/>
          <w:numId w:val="31"/>
        </w:numPr>
        <w:spacing w:after="200"/>
        <w:ind w:left="493" w:hanging="493"/>
        <w:contextualSpacing/>
        <w:jc w:val="both"/>
        <w:rPr>
          <w:b/>
          <w:bCs/>
          <w:sz w:val="28"/>
          <w:szCs w:val="28"/>
        </w:rPr>
      </w:pPr>
      <w:r>
        <w:rPr>
          <w:b/>
          <w:bCs/>
          <w:sz w:val="28"/>
          <w:szCs w:val="28"/>
        </w:rPr>
        <w:t>. Современные профессиональные базы данных и информационные справочные системы:</w:t>
      </w:r>
    </w:p>
    <w:p w:rsidR="00AE5A86" w:rsidRDefault="00427340" w:rsidP="00553AAD">
      <w:pPr>
        <w:numPr>
          <w:ilvl w:val="0"/>
          <w:numId w:val="28"/>
        </w:numPr>
        <w:spacing w:after="200" w:line="360" w:lineRule="auto"/>
        <w:ind w:left="714" w:hanging="357"/>
        <w:contextualSpacing/>
        <w:jc w:val="both"/>
        <w:textAlignment w:val="baseline"/>
        <w:rPr>
          <w:sz w:val="28"/>
          <w:szCs w:val="28"/>
        </w:rPr>
      </w:pPr>
      <w:r>
        <w:rPr>
          <w:sz w:val="28"/>
          <w:szCs w:val="28"/>
        </w:rPr>
        <w:t>Информационно-справочные и поисковые системы «Консультант Плюс», «Гарант»</w:t>
      </w:r>
    </w:p>
    <w:p w:rsidR="00AE5A86" w:rsidRDefault="00427340" w:rsidP="00553AAD">
      <w:pPr>
        <w:numPr>
          <w:ilvl w:val="0"/>
          <w:numId w:val="28"/>
        </w:numPr>
        <w:spacing w:after="200" w:line="360" w:lineRule="auto"/>
        <w:ind w:left="714" w:hanging="357"/>
        <w:contextualSpacing/>
        <w:jc w:val="both"/>
        <w:textAlignment w:val="baseline"/>
        <w:rPr>
          <w:sz w:val="28"/>
          <w:szCs w:val="28"/>
        </w:rPr>
      </w:pPr>
      <w:r>
        <w:rPr>
          <w:sz w:val="28"/>
          <w:szCs w:val="28"/>
        </w:rPr>
        <w:t>База данных экономических индикаторов Всемирного Банка.</w:t>
      </w:r>
    </w:p>
    <w:p w:rsidR="00AE5A86" w:rsidRDefault="00427340" w:rsidP="00553AAD">
      <w:pPr>
        <w:numPr>
          <w:ilvl w:val="0"/>
          <w:numId w:val="28"/>
        </w:numPr>
        <w:spacing w:after="200" w:line="360" w:lineRule="auto"/>
        <w:ind w:left="714" w:hanging="357"/>
        <w:contextualSpacing/>
        <w:jc w:val="both"/>
        <w:textAlignment w:val="baseline"/>
        <w:rPr>
          <w:sz w:val="28"/>
          <w:szCs w:val="28"/>
        </w:rPr>
      </w:pPr>
      <w:r>
        <w:rPr>
          <w:sz w:val="28"/>
          <w:szCs w:val="28"/>
        </w:rPr>
        <w:lastRenderedPageBreak/>
        <w:t xml:space="preserve">Статистическая база данных Росстата, Федерального казначейства, Международного валютного фонда </w:t>
      </w:r>
      <w:r>
        <w:rPr>
          <w:sz w:val="28"/>
          <w:szCs w:val="28"/>
          <w:lang w:val="en-US"/>
        </w:rPr>
        <w:t>World</w:t>
      </w:r>
      <w:r>
        <w:rPr>
          <w:sz w:val="28"/>
          <w:szCs w:val="28"/>
        </w:rPr>
        <w:t xml:space="preserve"> </w:t>
      </w:r>
      <w:r>
        <w:rPr>
          <w:sz w:val="28"/>
          <w:szCs w:val="28"/>
          <w:lang w:val="en-US"/>
        </w:rPr>
        <w:t>Economic</w:t>
      </w:r>
      <w:r>
        <w:rPr>
          <w:sz w:val="28"/>
          <w:szCs w:val="28"/>
        </w:rPr>
        <w:t xml:space="preserve"> </w:t>
      </w:r>
      <w:r>
        <w:rPr>
          <w:sz w:val="28"/>
          <w:szCs w:val="28"/>
          <w:lang w:val="en-US"/>
        </w:rPr>
        <w:t>Outlook</w:t>
      </w:r>
      <w:r>
        <w:rPr>
          <w:sz w:val="28"/>
          <w:szCs w:val="28"/>
        </w:rPr>
        <w:t xml:space="preserve"> </w:t>
      </w:r>
      <w:r>
        <w:rPr>
          <w:sz w:val="28"/>
          <w:szCs w:val="28"/>
          <w:lang w:val="en-US"/>
        </w:rPr>
        <w:t>Database</w:t>
      </w:r>
      <w:r>
        <w:rPr>
          <w:sz w:val="28"/>
          <w:szCs w:val="28"/>
        </w:rPr>
        <w:t xml:space="preserve">, </w:t>
      </w:r>
      <w:r>
        <w:rPr>
          <w:sz w:val="28"/>
          <w:szCs w:val="28"/>
          <w:lang w:val="en-US"/>
        </w:rPr>
        <w:t>IMF</w:t>
      </w:r>
      <w:r>
        <w:rPr>
          <w:sz w:val="28"/>
          <w:szCs w:val="28"/>
        </w:rPr>
        <w:t xml:space="preserve"> </w:t>
      </w:r>
      <w:r>
        <w:rPr>
          <w:sz w:val="28"/>
          <w:szCs w:val="28"/>
          <w:lang w:val="en-US"/>
        </w:rPr>
        <w:t>International</w:t>
      </w:r>
      <w:r>
        <w:rPr>
          <w:sz w:val="28"/>
          <w:szCs w:val="28"/>
        </w:rPr>
        <w:t xml:space="preserve"> </w:t>
      </w:r>
      <w:r>
        <w:rPr>
          <w:sz w:val="28"/>
          <w:szCs w:val="28"/>
          <w:lang w:val="en-US"/>
        </w:rPr>
        <w:t>Financial</w:t>
      </w:r>
      <w:r>
        <w:rPr>
          <w:sz w:val="28"/>
          <w:szCs w:val="28"/>
        </w:rPr>
        <w:t xml:space="preserve"> </w:t>
      </w:r>
      <w:r>
        <w:rPr>
          <w:sz w:val="28"/>
          <w:szCs w:val="28"/>
          <w:lang w:val="en-US"/>
        </w:rPr>
        <w:t>Statistics</w:t>
      </w:r>
      <w:r>
        <w:rPr>
          <w:sz w:val="28"/>
          <w:szCs w:val="28"/>
        </w:rPr>
        <w:t>.</w:t>
      </w:r>
    </w:p>
    <w:p w:rsidR="00AE5A86" w:rsidRDefault="00427340" w:rsidP="00553AAD">
      <w:pPr>
        <w:numPr>
          <w:ilvl w:val="0"/>
          <w:numId w:val="28"/>
        </w:numPr>
        <w:spacing w:after="200" w:line="360" w:lineRule="auto"/>
        <w:ind w:left="714" w:hanging="357"/>
        <w:contextualSpacing/>
        <w:jc w:val="both"/>
        <w:textAlignment w:val="baseline"/>
        <w:rPr>
          <w:sz w:val="28"/>
          <w:szCs w:val="28"/>
          <w:lang w:val="en-US"/>
        </w:rPr>
      </w:pPr>
      <w:r>
        <w:rPr>
          <w:sz w:val="28"/>
          <w:szCs w:val="28"/>
        </w:rPr>
        <w:t>Электронная</w:t>
      </w:r>
      <w:r>
        <w:rPr>
          <w:sz w:val="28"/>
          <w:szCs w:val="28"/>
          <w:lang w:val="en-US"/>
        </w:rPr>
        <w:t xml:space="preserve"> </w:t>
      </w:r>
      <w:r>
        <w:rPr>
          <w:sz w:val="28"/>
          <w:szCs w:val="28"/>
        </w:rPr>
        <w:t>библиотека</w:t>
      </w:r>
      <w:r>
        <w:rPr>
          <w:sz w:val="28"/>
          <w:szCs w:val="28"/>
          <w:lang w:val="en-US"/>
        </w:rPr>
        <w:t xml:space="preserve"> Social Science Research Network, eLIBRARY.ru, BOOK.ru, Znanium.com.</w:t>
      </w:r>
    </w:p>
    <w:p w:rsidR="00AE5A86" w:rsidRDefault="00427340" w:rsidP="00553AAD">
      <w:pPr>
        <w:numPr>
          <w:ilvl w:val="0"/>
          <w:numId w:val="28"/>
        </w:numPr>
        <w:spacing w:after="200" w:line="360" w:lineRule="auto"/>
        <w:ind w:left="714" w:hanging="357"/>
        <w:contextualSpacing/>
        <w:jc w:val="both"/>
        <w:textAlignment w:val="baseline"/>
        <w:rPr>
          <w:sz w:val="28"/>
          <w:szCs w:val="28"/>
        </w:rPr>
      </w:pPr>
      <w:r>
        <w:rPr>
          <w:sz w:val="28"/>
          <w:szCs w:val="28"/>
        </w:rPr>
        <w:t>База научных статей Национального бюро экономических исследований (NBER).</w:t>
      </w:r>
    </w:p>
    <w:p w:rsidR="00AE5A86" w:rsidRDefault="00427340" w:rsidP="00553AAD">
      <w:pPr>
        <w:numPr>
          <w:ilvl w:val="0"/>
          <w:numId w:val="28"/>
        </w:numPr>
        <w:spacing w:after="200" w:line="360" w:lineRule="auto"/>
        <w:ind w:left="714" w:hanging="357"/>
        <w:contextualSpacing/>
        <w:jc w:val="both"/>
        <w:textAlignment w:val="baseline"/>
        <w:rPr>
          <w:sz w:val="28"/>
          <w:szCs w:val="28"/>
        </w:rPr>
      </w:pPr>
      <w:r>
        <w:rPr>
          <w:sz w:val="28"/>
          <w:szCs w:val="28"/>
        </w:rPr>
        <w:t>Электронная база Российской государственной библиотеки (РГБ) и Финансового университета</w:t>
      </w:r>
    </w:p>
    <w:p w:rsidR="00AE5A86" w:rsidRDefault="00427340">
      <w:pPr>
        <w:shd w:val="clear" w:color="auto" w:fill="FFFFFF"/>
        <w:tabs>
          <w:tab w:val="left" w:pos="442"/>
        </w:tabs>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AE5A86" w:rsidRDefault="00427340">
      <w:pPr>
        <w:jc w:val="both"/>
        <w:rPr>
          <w:bCs/>
          <w:sz w:val="28"/>
          <w:szCs w:val="28"/>
        </w:rPr>
      </w:pPr>
      <w:r>
        <w:rPr>
          <w:bCs/>
          <w:sz w:val="28"/>
          <w:szCs w:val="28"/>
        </w:rPr>
        <w:t>Указанные средства не используются</w:t>
      </w:r>
    </w:p>
    <w:p w:rsidR="00AE5A86" w:rsidRDefault="00AE5A86">
      <w:pPr>
        <w:spacing w:after="200" w:line="360" w:lineRule="auto"/>
        <w:ind w:left="714"/>
        <w:contextualSpacing/>
        <w:jc w:val="both"/>
        <w:textAlignment w:val="baseline"/>
        <w:rPr>
          <w:sz w:val="28"/>
          <w:szCs w:val="28"/>
        </w:rPr>
      </w:pPr>
    </w:p>
    <w:p w:rsidR="00AE5A86" w:rsidRDefault="00427340">
      <w:pPr>
        <w:spacing w:line="360" w:lineRule="auto"/>
        <w:ind w:left="357"/>
        <w:jc w:val="both"/>
        <w:textAlignment w:val="baseline"/>
        <w:outlineLvl w:val="0"/>
        <w:rPr>
          <w:rFonts w:eastAsia="Calibri"/>
          <w:b/>
          <w:sz w:val="28"/>
          <w:szCs w:val="28"/>
          <w:lang w:eastAsia="ar-SA"/>
        </w:rPr>
      </w:pPr>
      <w:bookmarkStart w:id="27" w:name="_Toc42908414"/>
      <w:r>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27"/>
    </w:p>
    <w:p w:rsidR="00AE5A86" w:rsidRDefault="00427340">
      <w:pPr>
        <w:spacing w:line="360" w:lineRule="auto"/>
        <w:ind w:firstLine="709"/>
        <w:jc w:val="both"/>
        <w:rPr>
          <w:sz w:val="28"/>
          <w:szCs w:val="28"/>
        </w:rPr>
      </w:pPr>
      <w:r>
        <w:rPr>
          <w:sz w:val="28"/>
          <w:szCs w:val="28"/>
        </w:rPr>
        <w:t>Образовательный процесс по дисциплине «Деньги, кредит, банки»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p w:rsidR="00AE5A86" w:rsidRDefault="00AE5A86"/>
    <w:p w:rsidR="00AE5A86" w:rsidRDefault="00AE5A86"/>
    <w:p w:rsidR="00AE5A86" w:rsidRDefault="00AE5A86"/>
    <w:sectPr w:rsidR="00AE5A86">
      <w:headerReference w:type="default" r:id="rId24"/>
      <w:footerReference w:type="default" r:id="rId25"/>
      <w:pgSz w:w="11906" w:h="16838"/>
      <w:pgMar w:top="1134" w:right="850" w:bottom="1134" w:left="1701" w:header="708" w:footer="708" w:gutter="0"/>
      <w:pgNumType w:start="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3AAD" w:rsidRDefault="00553AAD">
      <w:r>
        <w:separator/>
      </w:r>
    </w:p>
  </w:endnote>
  <w:endnote w:type="continuationSeparator" w:id="0">
    <w:p w:rsidR="00553AAD" w:rsidRDefault="0055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Lucida Grande CY">
    <w:charset w:val="01"/>
    <w:family w:val="roman"/>
    <w:pitch w:val="default"/>
  </w:font>
  <w:font w:name="PT Astra Serif">
    <w:charset w:val="01"/>
    <w:family w:val="roman"/>
    <w:pitch w:val="default"/>
  </w:font>
  <w:font w:name="Noto Sans Devanagari">
    <w:panose1 w:val="00000000000000000000"/>
    <w:charset w:val="00"/>
    <w:family w:val="roman"/>
    <w:notTrueType/>
    <w:pitch w:val="default"/>
  </w:font>
  <w:font w:name="Arial Unicode MS">
    <w:altName w:val="Arial"/>
    <w:panose1 w:val="020B0604020202020204"/>
    <w:charset w:val="01"/>
    <w:family w:val="roman"/>
    <w:pitch w:val="default"/>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ource Han Sans CN Regular">
    <w:panose1 w:val="00000000000000000000"/>
    <w:charset w:val="00"/>
    <w:family w:val="roman"/>
    <w:notTrueType/>
    <w:pitch w:val="default"/>
  </w:font>
  <w:font w:name="Lohit Devanaga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7340" w:rsidRDefault="00427340">
    <w:pPr>
      <w:pStyle w:val="aff4"/>
    </w:pPr>
    <w:r>
      <w:rPr>
        <w:noProof/>
      </w:rPr>
      <mc:AlternateContent>
        <mc:Choice Requires="wps">
          <w:drawing>
            <wp:anchor distT="0" distB="0" distL="0" distR="0" simplePos="0" relativeHeight="58" behindDoc="1" locked="0" layoutInCell="0" allowOverlap="1" wp14:anchorId="178EB9A8">
              <wp:simplePos x="0" y="0"/>
              <wp:positionH relativeFrom="margin">
                <wp:align>center</wp:align>
              </wp:positionH>
              <wp:positionV relativeFrom="paragraph">
                <wp:posOffset>635</wp:posOffset>
              </wp:positionV>
              <wp:extent cx="142875" cy="16002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142200" cy="159480"/>
                      </a:xfrm>
                      <a:prstGeom prst="rect">
                        <a:avLst/>
                      </a:prstGeom>
                      <a:noFill/>
                      <a:ln w="0">
                        <a:noFill/>
                      </a:ln>
                    </wps:spPr>
                    <wps:style>
                      <a:lnRef idx="0">
                        <a:scrgbClr r="0" g="0" b="0"/>
                      </a:lnRef>
                      <a:fillRef idx="0">
                        <a:scrgbClr r="0" g="0" b="0"/>
                      </a:fillRef>
                      <a:effectRef idx="0">
                        <a:scrgbClr r="0" g="0" b="0"/>
                      </a:effectRef>
                      <a:fontRef idx="minor"/>
                    </wps:style>
                    <wps:txbx>
                      <w:txbxContent>
                        <w:p w:rsidR="00427340" w:rsidRDefault="00427340">
                          <w:pPr>
                            <w:pStyle w:val="aff4"/>
                            <w:rPr>
                              <w:rStyle w:val="a9"/>
                              <w:rFonts w:ascii="Times New Roman" w:hAnsi="Times New Roman"/>
                            </w:rPr>
                          </w:pPr>
                          <w:r>
                            <w:rPr>
                              <w:rStyle w:val="a9"/>
                              <w:rFonts w:ascii="Times New Roman" w:hAnsi="Times New Roman"/>
                              <w:color w:val="000000"/>
                            </w:rPr>
                            <w:fldChar w:fldCharType="begin"/>
                          </w:r>
                          <w:r>
                            <w:rPr>
                              <w:rStyle w:val="a9"/>
                              <w:rFonts w:ascii="Times New Roman" w:hAnsi="Times New Roman"/>
                              <w:color w:val="000000"/>
                            </w:rPr>
                            <w:instrText>PAGE</w:instrText>
                          </w:r>
                          <w:r>
                            <w:rPr>
                              <w:rStyle w:val="a9"/>
                              <w:rFonts w:ascii="Times New Roman" w:hAnsi="Times New Roman"/>
                              <w:color w:val="000000"/>
                            </w:rPr>
                            <w:fldChar w:fldCharType="separate"/>
                          </w:r>
                          <w:r>
                            <w:rPr>
                              <w:rStyle w:val="a9"/>
                              <w:rFonts w:ascii="Times New Roman" w:hAnsi="Times New Roman"/>
                              <w:color w:val="000000"/>
                            </w:rPr>
                            <w:t>57</w:t>
                          </w:r>
                          <w:r>
                            <w:rPr>
                              <w:rStyle w:val="a9"/>
                              <w:rFonts w:ascii="Times New Roman" w:hAnsi="Times New Roman"/>
                              <w:color w:val="000000"/>
                            </w:rPr>
                            <w:fldChar w:fldCharType="end"/>
                          </w:r>
                        </w:p>
                      </w:txbxContent>
                    </wps:txbx>
                    <wps:bodyPr lIns="0" tIns="0" rIns="0" bIns="0">
                      <a:spAutoFit/>
                    </wps:bodyPr>
                  </wps:wsp>
                </a:graphicData>
              </a:graphic>
            </wp:anchor>
          </w:drawing>
        </mc:Choice>
        <mc:Fallback>
          <w:pict>
            <v:rect w14:anchorId="178EB9A8" id="Врезка1" o:spid="_x0000_s1026" style="position:absolute;margin-left:0;margin-top:.05pt;width:11.25pt;height:12.6pt;z-index:-50331642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" o:allowincell="f" filled="f" stroked="f" strokeweight="0">
              <v:textbox style="mso-fit-shape-to-text:t" inset="0,0,0,0">
                <w:txbxContent>
                  <w:p w:rsidR="00427340" w:rsidRDefault="00427340">
                    <w:pPr>
                      <w:pStyle w:val="aff4"/>
                      <w:rPr>
                        <w:rStyle w:val="a9"/>
                        <w:rFonts w:ascii="Times New Roman" w:hAnsi="Times New Roman"/>
                      </w:rPr>
                    </w:pPr>
                    <w:r>
                      <w:rPr>
                        <w:rStyle w:val="a9"/>
                        <w:rFonts w:ascii="Times New Roman" w:hAnsi="Times New Roman"/>
                        <w:color w:val="000000"/>
                      </w:rPr>
                      <w:fldChar w:fldCharType="begin"/>
                    </w:r>
                    <w:r>
                      <w:rPr>
                        <w:rStyle w:val="a9"/>
                        <w:rFonts w:ascii="Times New Roman" w:hAnsi="Times New Roman"/>
                        <w:color w:val="000000"/>
                      </w:rPr>
                      <w:instrText>PAGE</w:instrText>
                    </w:r>
                    <w:r>
                      <w:rPr>
                        <w:rStyle w:val="a9"/>
                        <w:rFonts w:ascii="Times New Roman" w:hAnsi="Times New Roman"/>
                        <w:color w:val="000000"/>
                      </w:rPr>
                      <w:fldChar w:fldCharType="separate"/>
                    </w:r>
                    <w:r>
                      <w:rPr>
                        <w:rStyle w:val="a9"/>
                        <w:rFonts w:ascii="Times New Roman" w:hAnsi="Times New Roman"/>
                        <w:color w:val="000000"/>
                      </w:rPr>
                      <w:t>57</w:t>
                    </w:r>
                    <w:r>
                      <w:rPr>
                        <w:rStyle w:val="a9"/>
                        <w:rFonts w:ascii="Times New Roman" w:hAnsi="Times New Roman"/>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3AAD" w:rsidRDefault="00553AAD">
      <w:r>
        <w:separator/>
      </w:r>
    </w:p>
  </w:footnote>
  <w:footnote w:type="continuationSeparator" w:id="0">
    <w:p w:rsidR="00553AAD" w:rsidRDefault="00553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7340" w:rsidRDefault="00427340">
    <w:pPr>
      <w:pStyle w:val="aff3"/>
      <w:jc w:val="center"/>
    </w:pPr>
    <w:r>
      <w:t xml:space="preserve"> </w:t>
    </w:r>
  </w:p>
  <w:p w:rsidR="00427340" w:rsidRDefault="00427340">
    <w:pPr>
      <w:pStyle w:val="af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0583C"/>
    <w:multiLevelType w:val="multilevel"/>
    <w:tmpl w:val="5E78A516"/>
    <w:lvl w:ilvl="0">
      <w:start w:val="1"/>
      <w:numFmt w:val="decimal"/>
      <w:lvlText w:val="%1."/>
      <w:lvlJc w:val="left"/>
      <w:pPr>
        <w:tabs>
          <w:tab w:val="num" w:pos="0"/>
        </w:tabs>
        <w:ind w:left="360" w:hanging="360"/>
      </w:pPr>
      <w:rPr>
        <w:rFonts w:ascii="Calibri" w:eastAsia="Calibri" w:hAnsi="Calibri" w:cs="Times New Roman"/>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2F34B62"/>
    <w:multiLevelType w:val="multilevel"/>
    <w:tmpl w:val="6CB282E8"/>
    <w:lvl w:ilvl="0">
      <w:start w:val="1"/>
      <w:numFmt w:val="decimal"/>
      <w:lvlText w:val="%1."/>
      <w:lvlJc w:val="left"/>
      <w:pPr>
        <w:tabs>
          <w:tab w:val="num" w:pos="0"/>
        </w:tabs>
        <w:ind w:left="360" w:hanging="360"/>
      </w:pPr>
      <w:rPr>
        <w:rFonts w:ascii="Times New Roman" w:hAnsi="Times New Roman" w:cs="Times New Roman"/>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47B1148"/>
    <w:multiLevelType w:val="multilevel"/>
    <w:tmpl w:val="667C38B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5BD4572"/>
    <w:multiLevelType w:val="multilevel"/>
    <w:tmpl w:val="EBE090CE"/>
    <w:lvl w:ilvl="0">
      <w:start w:val="1"/>
      <w:numFmt w:val="decimal"/>
      <w:lvlText w:val="%1."/>
      <w:lvlJc w:val="left"/>
      <w:pPr>
        <w:tabs>
          <w:tab w:val="num" w:pos="0"/>
        </w:tabs>
        <w:ind w:left="360" w:hanging="360"/>
      </w:pPr>
      <w:rPr>
        <w:rFonts w:ascii="Calibri" w:eastAsia="Calibri" w:hAnsi="Calibri" w:cs="Times New Roman"/>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0C8E5DC8"/>
    <w:multiLevelType w:val="multilevel"/>
    <w:tmpl w:val="0082F696"/>
    <w:lvl w:ilvl="0">
      <w:start w:val="1"/>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5" w15:restartNumberingAfterBreak="0">
    <w:nsid w:val="0F902AFB"/>
    <w:multiLevelType w:val="multilevel"/>
    <w:tmpl w:val="40EAB4F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643"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00132F0"/>
    <w:multiLevelType w:val="multilevel"/>
    <w:tmpl w:val="E2D0D05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11227E00"/>
    <w:multiLevelType w:val="multilevel"/>
    <w:tmpl w:val="1E6A2866"/>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186760F5"/>
    <w:multiLevelType w:val="multilevel"/>
    <w:tmpl w:val="ADA62DF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1965768F"/>
    <w:multiLevelType w:val="multilevel"/>
    <w:tmpl w:val="1C4E3E92"/>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0" w15:restartNumberingAfterBreak="0">
    <w:nsid w:val="1B943CAC"/>
    <w:multiLevelType w:val="multilevel"/>
    <w:tmpl w:val="ABC2C054"/>
    <w:lvl w:ilvl="0">
      <w:start w:val="1"/>
      <w:numFmt w:val="decimal"/>
      <w:lvlText w:val="%1."/>
      <w:lvlJc w:val="left"/>
      <w:pPr>
        <w:tabs>
          <w:tab w:val="num" w:pos="0"/>
        </w:tabs>
        <w:ind w:left="360" w:hanging="360"/>
      </w:pPr>
    </w:lvl>
    <w:lvl w:ilvl="1">
      <w:start w:val="3"/>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1" w15:restartNumberingAfterBreak="0">
    <w:nsid w:val="1E5C7698"/>
    <w:multiLevelType w:val="multilevel"/>
    <w:tmpl w:val="50B8F65C"/>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0C72676"/>
    <w:multiLevelType w:val="multilevel"/>
    <w:tmpl w:val="5272539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26B643A6"/>
    <w:multiLevelType w:val="multilevel"/>
    <w:tmpl w:val="D018B6A6"/>
    <w:lvl w:ilvl="0">
      <w:start w:val="1"/>
      <w:numFmt w:val="decimal"/>
      <w:lvlText w:val="%1."/>
      <w:lvlJc w:val="left"/>
      <w:pPr>
        <w:tabs>
          <w:tab w:val="num" w:pos="0"/>
        </w:tabs>
        <w:ind w:left="360" w:hanging="360"/>
      </w:pPr>
      <w:rPr>
        <w:rFonts w:ascii="Times New Roman" w:eastAsia="Calibri" w:hAnsi="Times New Roman" w:cs="Times New Roman" w:hint="default"/>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4" w15:restartNumberingAfterBreak="0">
    <w:nsid w:val="26D169DD"/>
    <w:multiLevelType w:val="multilevel"/>
    <w:tmpl w:val="3314D57C"/>
    <w:lvl w:ilvl="0">
      <w:start w:val="11"/>
      <w:numFmt w:val="decimal"/>
      <w:lvlText w:val="%1."/>
      <w:lvlJc w:val="left"/>
      <w:pPr>
        <w:tabs>
          <w:tab w:val="num" w:pos="0"/>
        </w:tabs>
        <w:ind w:left="1095" w:hanging="375"/>
      </w:pPr>
    </w:lvl>
    <w:lvl w:ilvl="1">
      <w:start w:val="1"/>
      <w:numFmt w:val="decimal"/>
      <w:lvlText w:val="%1.%2."/>
      <w:lvlJc w:val="left"/>
      <w:pPr>
        <w:tabs>
          <w:tab w:val="num" w:pos="0"/>
        </w:tabs>
        <w:ind w:left="885" w:hanging="885"/>
      </w:pPr>
    </w:lvl>
    <w:lvl w:ilvl="2">
      <w:start w:val="1"/>
      <w:numFmt w:val="decimal"/>
      <w:lvlText w:val="%1.%2.%3."/>
      <w:lvlJc w:val="left"/>
      <w:pPr>
        <w:tabs>
          <w:tab w:val="num" w:pos="0"/>
        </w:tabs>
        <w:ind w:left="2355" w:hanging="885"/>
      </w:pPr>
    </w:lvl>
    <w:lvl w:ilvl="3">
      <w:start w:val="1"/>
      <w:numFmt w:val="decimal"/>
      <w:lvlText w:val="%1.%2.%3.%4."/>
      <w:lvlJc w:val="left"/>
      <w:pPr>
        <w:tabs>
          <w:tab w:val="num" w:pos="0"/>
        </w:tabs>
        <w:ind w:left="2925" w:hanging="1080"/>
      </w:pPr>
    </w:lvl>
    <w:lvl w:ilvl="4">
      <w:start w:val="1"/>
      <w:numFmt w:val="decimal"/>
      <w:lvlText w:val="%1.%2.%3.%4.%5."/>
      <w:lvlJc w:val="left"/>
      <w:pPr>
        <w:tabs>
          <w:tab w:val="num" w:pos="0"/>
        </w:tabs>
        <w:ind w:left="3300" w:hanging="1080"/>
      </w:pPr>
    </w:lvl>
    <w:lvl w:ilvl="5">
      <w:start w:val="1"/>
      <w:numFmt w:val="decimal"/>
      <w:lvlText w:val="%1.%2.%3.%4.%5.%6."/>
      <w:lvlJc w:val="left"/>
      <w:pPr>
        <w:tabs>
          <w:tab w:val="num" w:pos="0"/>
        </w:tabs>
        <w:ind w:left="4035" w:hanging="1440"/>
      </w:pPr>
    </w:lvl>
    <w:lvl w:ilvl="6">
      <w:start w:val="1"/>
      <w:numFmt w:val="decimal"/>
      <w:lvlText w:val="%1.%2.%3.%4.%5.%6.%7."/>
      <w:lvlJc w:val="left"/>
      <w:pPr>
        <w:tabs>
          <w:tab w:val="num" w:pos="0"/>
        </w:tabs>
        <w:ind w:left="4770" w:hanging="1800"/>
      </w:pPr>
    </w:lvl>
    <w:lvl w:ilvl="7">
      <w:start w:val="1"/>
      <w:numFmt w:val="decimal"/>
      <w:lvlText w:val="%1.%2.%3.%4.%5.%6.%7.%8."/>
      <w:lvlJc w:val="left"/>
      <w:pPr>
        <w:tabs>
          <w:tab w:val="num" w:pos="0"/>
        </w:tabs>
        <w:ind w:left="5145" w:hanging="1800"/>
      </w:pPr>
    </w:lvl>
    <w:lvl w:ilvl="8">
      <w:start w:val="1"/>
      <w:numFmt w:val="decimal"/>
      <w:lvlText w:val="%1.%2.%3.%4.%5.%6.%7.%8.%9."/>
      <w:lvlJc w:val="left"/>
      <w:pPr>
        <w:tabs>
          <w:tab w:val="num" w:pos="0"/>
        </w:tabs>
        <w:ind w:left="5880" w:hanging="2160"/>
      </w:pPr>
    </w:lvl>
  </w:abstractNum>
  <w:abstractNum w:abstractNumId="15" w15:restartNumberingAfterBreak="0">
    <w:nsid w:val="29820F4D"/>
    <w:multiLevelType w:val="multilevel"/>
    <w:tmpl w:val="73DE7C10"/>
    <w:lvl w:ilvl="0">
      <w:start w:val="1"/>
      <w:numFmt w:val="decimal"/>
      <w:lvlText w:val="%1."/>
      <w:lvlJc w:val="left"/>
      <w:pPr>
        <w:tabs>
          <w:tab w:val="num" w:pos="0"/>
        </w:tabs>
        <w:ind w:left="360" w:hanging="360"/>
      </w:pPr>
      <w:rPr>
        <w:rFonts w:ascii="Calibri" w:eastAsia="Calibri" w:hAnsi="Calibri" w:cs="Times New Roman"/>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15:restartNumberingAfterBreak="0">
    <w:nsid w:val="2E9E2B17"/>
    <w:multiLevelType w:val="multilevel"/>
    <w:tmpl w:val="97C6F840"/>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EFF2D73"/>
    <w:multiLevelType w:val="multilevel"/>
    <w:tmpl w:val="B4C2295E"/>
    <w:lvl w:ilvl="0">
      <w:start w:val="1"/>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8" w15:restartNumberingAfterBreak="0">
    <w:nsid w:val="2F091A1F"/>
    <w:multiLevelType w:val="multilevel"/>
    <w:tmpl w:val="82603130"/>
    <w:lvl w:ilvl="0">
      <w:start w:val="1"/>
      <w:numFmt w:val="decimal"/>
      <w:lvlText w:val="%1."/>
      <w:lvlJc w:val="left"/>
      <w:pPr>
        <w:tabs>
          <w:tab w:val="num" w:pos="0"/>
        </w:tabs>
        <w:ind w:left="360" w:hanging="360"/>
      </w:pPr>
      <w:rPr>
        <w:rFonts w:ascii="Calibri" w:eastAsia="Calibri" w:hAnsi="Calibri" w:cs="Times New Roman"/>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15:restartNumberingAfterBreak="0">
    <w:nsid w:val="32842CD7"/>
    <w:multiLevelType w:val="multilevel"/>
    <w:tmpl w:val="E3443042"/>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33FF04C2"/>
    <w:multiLevelType w:val="multilevel"/>
    <w:tmpl w:val="75189764"/>
    <w:lvl w:ilvl="0">
      <w:start w:val="1"/>
      <w:numFmt w:val="decimal"/>
      <w:lvlText w:val="%1."/>
      <w:lvlJc w:val="left"/>
      <w:pPr>
        <w:tabs>
          <w:tab w:val="num" w:pos="0"/>
        </w:tabs>
        <w:ind w:left="1288" w:hanging="360"/>
      </w:pPr>
      <w:rPr>
        <w:b w:val="0"/>
      </w:rPr>
    </w:lvl>
    <w:lvl w:ilvl="1">
      <w:start w:val="1"/>
      <w:numFmt w:val="lowerLetter"/>
      <w:lvlText w:val="%2."/>
      <w:lvlJc w:val="left"/>
      <w:pPr>
        <w:tabs>
          <w:tab w:val="num" w:pos="0"/>
        </w:tabs>
        <w:ind w:left="2008" w:hanging="360"/>
      </w:pPr>
    </w:lvl>
    <w:lvl w:ilvl="2">
      <w:start w:val="1"/>
      <w:numFmt w:val="lowerRoman"/>
      <w:lvlText w:val="%3."/>
      <w:lvlJc w:val="right"/>
      <w:pPr>
        <w:tabs>
          <w:tab w:val="num" w:pos="0"/>
        </w:tabs>
        <w:ind w:left="2728" w:hanging="180"/>
      </w:pPr>
    </w:lvl>
    <w:lvl w:ilvl="3">
      <w:start w:val="1"/>
      <w:numFmt w:val="decimal"/>
      <w:lvlText w:val="%4."/>
      <w:lvlJc w:val="left"/>
      <w:pPr>
        <w:tabs>
          <w:tab w:val="num" w:pos="0"/>
        </w:tabs>
        <w:ind w:left="3448" w:hanging="360"/>
      </w:pPr>
    </w:lvl>
    <w:lvl w:ilvl="4">
      <w:start w:val="1"/>
      <w:numFmt w:val="lowerLetter"/>
      <w:lvlText w:val="%5."/>
      <w:lvlJc w:val="left"/>
      <w:pPr>
        <w:tabs>
          <w:tab w:val="num" w:pos="0"/>
        </w:tabs>
        <w:ind w:left="4168" w:hanging="360"/>
      </w:pPr>
    </w:lvl>
    <w:lvl w:ilvl="5">
      <w:start w:val="1"/>
      <w:numFmt w:val="lowerRoman"/>
      <w:lvlText w:val="%6."/>
      <w:lvlJc w:val="right"/>
      <w:pPr>
        <w:tabs>
          <w:tab w:val="num" w:pos="0"/>
        </w:tabs>
        <w:ind w:left="4888" w:hanging="180"/>
      </w:pPr>
    </w:lvl>
    <w:lvl w:ilvl="6">
      <w:start w:val="1"/>
      <w:numFmt w:val="decimal"/>
      <w:lvlText w:val="%7."/>
      <w:lvlJc w:val="left"/>
      <w:pPr>
        <w:tabs>
          <w:tab w:val="num" w:pos="0"/>
        </w:tabs>
        <w:ind w:left="5608" w:hanging="360"/>
      </w:pPr>
    </w:lvl>
    <w:lvl w:ilvl="7">
      <w:start w:val="1"/>
      <w:numFmt w:val="lowerLetter"/>
      <w:lvlText w:val="%8."/>
      <w:lvlJc w:val="left"/>
      <w:pPr>
        <w:tabs>
          <w:tab w:val="num" w:pos="0"/>
        </w:tabs>
        <w:ind w:left="6328" w:hanging="360"/>
      </w:pPr>
    </w:lvl>
    <w:lvl w:ilvl="8">
      <w:start w:val="1"/>
      <w:numFmt w:val="lowerRoman"/>
      <w:lvlText w:val="%9."/>
      <w:lvlJc w:val="right"/>
      <w:pPr>
        <w:tabs>
          <w:tab w:val="num" w:pos="0"/>
        </w:tabs>
        <w:ind w:left="7048" w:hanging="180"/>
      </w:pPr>
    </w:lvl>
  </w:abstractNum>
  <w:abstractNum w:abstractNumId="21" w15:restartNumberingAfterBreak="0">
    <w:nsid w:val="35623959"/>
    <w:multiLevelType w:val="multilevel"/>
    <w:tmpl w:val="8FA2A2F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36C55121"/>
    <w:multiLevelType w:val="multilevel"/>
    <w:tmpl w:val="6DB662B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36E06940"/>
    <w:multiLevelType w:val="multilevel"/>
    <w:tmpl w:val="0464CB2A"/>
    <w:lvl w:ilvl="0">
      <w:start w:val="1"/>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4" w15:restartNumberingAfterBreak="0">
    <w:nsid w:val="39C92333"/>
    <w:multiLevelType w:val="multilevel"/>
    <w:tmpl w:val="3F180722"/>
    <w:lvl w:ilvl="0">
      <w:start w:val="1"/>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5" w15:restartNumberingAfterBreak="0">
    <w:nsid w:val="3B3D4D96"/>
    <w:multiLevelType w:val="multilevel"/>
    <w:tmpl w:val="88EEA7E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3BB12DBE"/>
    <w:multiLevelType w:val="multilevel"/>
    <w:tmpl w:val="09684D2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3BF032F3"/>
    <w:multiLevelType w:val="multilevel"/>
    <w:tmpl w:val="886E85FA"/>
    <w:lvl w:ilvl="0">
      <w:start w:val="1"/>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8" w15:restartNumberingAfterBreak="0">
    <w:nsid w:val="3BF610F9"/>
    <w:multiLevelType w:val="multilevel"/>
    <w:tmpl w:val="8590737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9" w15:restartNumberingAfterBreak="0">
    <w:nsid w:val="40357421"/>
    <w:multiLevelType w:val="multilevel"/>
    <w:tmpl w:val="E91464BC"/>
    <w:lvl w:ilvl="0">
      <w:start w:val="1"/>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30" w15:restartNumberingAfterBreak="0">
    <w:nsid w:val="40BA7189"/>
    <w:multiLevelType w:val="multilevel"/>
    <w:tmpl w:val="DA38578A"/>
    <w:lvl w:ilvl="0">
      <w:start w:val="1"/>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31" w15:restartNumberingAfterBreak="0">
    <w:nsid w:val="40F7170A"/>
    <w:multiLevelType w:val="multilevel"/>
    <w:tmpl w:val="1FBE23F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41B63072"/>
    <w:multiLevelType w:val="multilevel"/>
    <w:tmpl w:val="8238164C"/>
    <w:lvl w:ilvl="0">
      <w:start w:val="1"/>
      <w:numFmt w:val="decimal"/>
      <w:lvlText w:val="%1."/>
      <w:lvlJc w:val="left"/>
      <w:pPr>
        <w:tabs>
          <w:tab w:val="num" w:pos="0"/>
        </w:tabs>
        <w:ind w:left="360" w:hanging="360"/>
      </w:pPr>
      <w:rPr>
        <w:rFonts w:ascii="Calibri" w:eastAsia="Calibri" w:hAnsi="Calibri" w:cs="Times New Roman"/>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3" w15:restartNumberingAfterBreak="0">
    <w:nsid w:val="4426154D"/>
    <w:multiLevelType w:val="multilevel"/>
    <w:tmpl w:val="CA12C600"/>
    <w:lvl w:ilvl="0">
      <w:start w:val="1"/>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34" w15:restartNumberingAfterBreak="0">
    <w:nsid w:val="4B7A496A"/>
    <w:multiLevelType w:val="multilevel"/>
    <w:tmpl w:val="6AB63814"/>
    <w:lvl w:ilvl="0">
      <w:start w:val="1"/>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35" w15:restartNumberingAfterBreak="0">
    <w:nsid w:val="4E2945EB"/>
    <w:multiLevelType w:val="multilevel"/>
    <w:tmpl w:val="0220C1EC"/>
    <w:lvl w:ilvl="0">
      <w:start w:val="1"/>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36" w15:restartNumberingAfterBreak="0">
    <w:nsid w:val="54410CC8"/>
    <w:multiLevelType w:val="multilevel"/>
    <w:tmpl w:val="32FC573E"/>
    <w:lvl w:ilvl="0">
      <w:start w:val="1"/>
      <w:numFmt w:val="decimal"/>
      <w:lvlText w:val="%1."/>
      <w:lvlJc w:val="left"/>
      <w:pPr>
        <w:tabs>
          <w:tab w:val="num" w:pos="0"/>
        </w:tabs>
        <w:ind w:left="360" w:hanging="360"/>
      </w:pPr>
    </w:lvl>
    <w:lvl w:ilvl="1">
      <w:start w:val="1"/>
      <w:numFmt w:val="lowerLetter"/>
      <w:lvlText w:val="%2."/>
      <w:lvlJc w:val="left"/>
      <w:pPr>
        <w:tabs>
          <w:tab w:val="num" w:pos="0"/>
        </w:tabs>
        <w:ind w:left="589" w:hanging="360"/>
      </w:pPr>
    </w:lvl>
    <w:lvl w:ilvl="2">
      <w:start w:val="1"/>
      <w:numFmt w:val="lowerRoman"/>
      <w:lvlText w:val="%3."/>
      <w:lvlJc w:val="right"/>
      <w:pPr>
        <w:tabs>
          <w:tab w:val="num" w:pos="0"/>
        </w:tabs>
        <w:ind w:left="1309" w:hanging="180"/>
      </w:pPr>
    </w:lvl>
    <w:lvl w:ilvl="3">
      <w:start w:val="1"/>
      <w:numFmt w:val="decimal"/>
      <w:lvlText w:val="%4."/>
      <w:lvlJc w:val="left"/>
      <w:pPr>
        <w:tabs>
          <w:tab w:val="num" w:pos="0"/>
        </w:tabs>
        <w:ind w:left="2029" w:hanging="360"/>
      </w:pPr>
    </w:lvl>
    <w:lvl w:ilvl="4">
      <w:start w:val="1"/>
      <w:numFmt w:val="lowerLetter"/>
      <w:lvlText w:val="%5."/>
      <w:lvlJc w:val="left"/>
      <w:pPr>
        <w:tabs>
          <w:tab w:val="num" w:pos="0"/>
        </w:tabs>
        <w:ind w:left="2749" w:hanging="360"/>
      </w:pPr>
    </w:lvl>
    <w:lvl w:ilvl="5">
      <w:start w:val="1"/>
      <w:numFmt w:val="lowerRoman"/>
      <w:lvlText w:val="%6."/>
      <w:lvlJc w:val="right"/>
      <w:pPr>
        <w:tabs>
          <w:tab w:val="num" w:pos="0"/>
        </w:tabs>
        <w:ind w:left="3469" w:hanging="180"/>
      </w:pPr>
    </w:lvl>
    <w:lvl w:ilvl="6">
      <w:start w:val="1"/>
      <w:numFmt w:val="decimal"/>
      <w:lvlText w:val="%7."/>
      <w:lvlJc w:val="left"/>
      <w:pPr>
        <w:tabs>
          <w:tab w:val="num" w:pos="0"/>
        </w:tabs>
        <w:ind w:left="4189" w:hanging="360"/>
      </w:pPr>
    </w:lvl>
    <w:lvl w:ilvl="7">
      <w:start w:val="1"/>
      <w:numFmt w:val="lowerLetter"/>
      <w:lvlText w:val="%8."/>
      <w:lvlJc w:val="left"/>
      <w:pPr>
        <w:tabs>
          <w:tab w:val="num" w:pos="0"/>
        </w:tabs>
        <w:ind w:left="4909" w:hanging="360"/>
      </w:pPr>
    </w:lvl>
    <w:lvl w:ilvl="8">
      <w:start w:val="1"/>
      <w:numFmt w:val="lowerRoman"/>
      <w:lvlText w:val="%9."/>
      <w:lvlJc w:val="right"/>
      <w:pPr>
        <w:tabs>
          <w:tab w:val="num" w:pos="0"/>
        </w:tabs>
        <w:ind w:left="5629" w:hanging="180"/>
      </w:pPr>
    </w:lvl>
  </w:abstractNum>
  <w:abstractNum w:abstractNumId="37" w15:restartNumberingAfterBreak="0">
    <w:nsid w:val="552F2C74"/>
    <w:multiLevelType w:val="multilevel"/>
    <w:tmpl w:val="183064AA"/>
    <w:lvl w:ilvl="0">
      <w:start w:val="1"/>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38" w15:restartNumberingAfterBreak="0">
    <w:nsid w:val="571C0A0F"/>
    <w:multiLevelType w:val="multilevel"/>
    <w:tmpl w:val="0D0A88D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9" w15:restartNumberingAfterBreak="0">
    <w:nsid w:val="594B5CDD"/>
    <w:multiLevelType w:val="multilevel"/>
    <w:tmpl w:val="96D27F3A"/>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6364307E"/>
    <w:multiLevelType w:val="multilevel"/>
    <w:tmpl w:val="3FC6FA9A"/>
    <w:lvl w:ilvl="0">
      <w:start w:val="1"/>
      <w:numFmt w:val="decimal"/>
      <w:lvlText w:val="%1."/>
      <w:lvlJc w:val="left"/>
      <w:pPr>
        <w:tabs>
          <w:tab w:val="num" w:pos="0"/>
        </w:tabs>
        <w:ind w:left="360" w:hanging="360"/>
      </w:pPr>
      <w:rPr>
        <w:rFonts w:ascii="Calibri" w:eastAsia="Calibri" w:hAnsi="Calibri" w:cs="Times New Roman"/>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1" w15:restartNumberingAfterBreak="0">
    <w:nsid w:val="645D07F5"/>
    <w:multiLevelType w:val="multilevel"/>
    <w:tmpl w:val="EA044CDE"/>
    <w:lvl w:ilvl="0">
      <w:start w:val="1"/>
      <w:numFmt w:val="lowerLetter"/>
      <w:lvlText w:val="%1."/>
      <w:lvlJc w:val="left"/>
      <w:pPr>
        <w:tabs>
          <w:tab w:val="num" w:pos="0"/>
        </w:tabs>
        <w:ind w:left="643"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2" w15:restartNumberingAfterBreak="0">
    <w:nsid w:val="647C23AE"/>
    <w:multiLevelType w:val="multilevel"/>
    <w:tmpl w:val="0DE21DC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3" w15:restartNumberingAfterBreak="0">
    <w:nsid w:val="659F4CB3"/>
    <w:multiLevelType w:val="multilevel"/>
    <w:tmpl w:val="65B69602"/>
    <w:lvl w:ilvl="0">
      <w:start w:val="1"/>
      <w:numFmt w:val="decimal"/>
      <w:lvlText w:val="%1."/>
      <w:lvlJc w:val="left"/>
      <w:pPr>
        <w:tabs>
          <w:tab w:val="num" w:pos="0"/>
        </w:tabs>
        <w:ind w:left="360" w:hanging="360"/>
      </w:pPr>
      <w:rPr>
        <w:rFonts w:ascii="Calibri" w:eastAsia="Calibri" w:hAnsi="Calibri" w:cs="Times New Roman"/>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4" w15:restartNumberingAfterBreak="0">
    <w:nsid w:val="66627E76"/>
    <w:multiLevelType w:val="multilevel"/>
    <w:tmpl w:val="8A626268"/>
    <w:lvl w:ilvl="0">
      <w:start w:val="1"/>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45" w15:restartNumberingAfterBreak="0">
    <w:nsid w:val="67061027"/>
    <w:multiLevelType w:val="multilevel"/>
    <w:tmpl w:val="B4F4A2AE"/>
    <w:lvl w:ilvl="0">
      <w:start w:val="1"/>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46" w15:restartNumberingAfterBreak="0">
    <w:nsid w:val="6A701453"/>
    <w:multiLevelType w:val="multilevel"/>
    <w:tmpl w:val="C4488416"/>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7" w15:restartNumberingAfterBreak="0">
    <w:nsid w:val="6AA64066"/>
    <w:multiLevelType w:val="multilevel"/>
    <w:tmpl w:val="7820DEF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6BAE3BD7"/>
    <w:multiLevelType w:val="multilevel"/>
    <w:tmpl w:val="DDE8BC8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9" w15:restartNumberingAfterBreak="0">
    <w:nsid w:val="6D8D09D7"/>
    <w:multiLevelType w:val="multilevel"/>
    <w:tmpl w:val="68445F8E"/>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6F4A38A0"/>
    <w:multiLevelType w:val="multilevel"/>
    <w:tmpl w:val="3980667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1" w15:restartNumberingAfterBreak="0">
    <w:nsid w:val="7020429B"/>
    <w:multiLevelType w:val="multilevel"/>
    <w:tmpl w:val="0ABC3F1A"/>
    <w:lvl w:ilvl="0">
      <w:start w:val="1"/>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52" w15:restartNumberingAfterBreak="0">
    <w:nsid w:val="74524D7B"/>
    <w:multiLevelType w:val="multilevel"/>
    <w:tmpl w:val="642C5EEC"/>
    <w:lvl w:ilvl="0">
      <w:start w:val="11"/>
      <w:numFmt w:val="decimal"/>
      <w:lvlText w:val="%1"/>
      <w:lvlJc w:val="left"/>
      <w:pPr>
        <w:tabs>
          <w:tab w:val="num" w:pos="0"/>
        </w:tabs>
        <w:ind w:left="495" w:hanging="495"/>
      </w:pPr>
    </w:lvl>
    <w:lvl w:ilvl="1">
      <w:start w:val="2"/>
      <w:numFmt w:val="decimal"/>
      <w:lvlText w:val="%1.%2"/>
      <w:lvlJc w:val="left"/>
      <w:pPr>
        <w:tabs>
          <w:tab w:val="num" w:pos="0"/>
        </w:tabs>
        <w:ind w:left="495" w:hanging="49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53" w15:restartNumberingAfterBreak="0">
    <w:nsid w:val="750E7166"/>
    <w:multiLevelType w:val="multilevel"/>
    <w:tmpl w:val="308A7E2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4" w15:restartNumberingAfterBreak="0">
    <w:nsid w:val="752154BF"/>
    <w:multiLevelType w:val="multilevel"/>
    <w:tmpl w:val="DEA89306"/>
    <w:lvl w:ilvl="0">
      <w:start w:val="1"/>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55" w15:restartNumberingAfterBreak="0">
    <w:nsid w:val="78E12A3E"/>
    <w:multiLevelType w:val="multilevel"/>
    <w:tmpl w:val="8F16E6C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6" w15:restartNumberingAfterBreak="0">
    <w:nsid w:val="79644292"/>
    <w:multiLevelType w:val="multilevel"/>
    <w:tmpl w:val="2738D30A"/>
    <w:lvl w:ilvl="0">
      <w:start w:val="1"/>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57" w15:restartNumberingAfterBreak="0">
    <w:nsid w:val="79E34571"/>
    <w:multiLevelType w:val="multilevel"/>
    <w:tmpl w:val="63AE79C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8" w15:restartNumberingAfterBreak="0">
    <w:nsid w:val="7E9E4EE2"/>
    <w:multiLevelType w:val="multilevel"/>
    <w:tmpl w:val="07D48B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9"/>
  </w:num>
  <w:num w:numId="2">
    <w:abstractNumId w:val="20"/>
  </w:num>
  <w:num w:numId="3">
    <w:abstractNumId w:val="22"/>
  </w:num>
  <w:num w:numId="4">
    <w:abstractNumId w:val="17"/>
  </w:num>
  <w:num w:numId="5">
    <w:abstractNumId w:val="23"/>
  </w:num>
  <w:num w:numId="6">
    <w:abstractNumId w:val="37"/>
  </w:num>
  <w:num w:numId="7">
    <w:abstractNumId w:val="21"/>
  </w:num>
  <w:num w:numId="8">
    <w:abstractNumId w:val="34"/>
  </w:num>
  <w:num w:numId="9">
    <w:abstractNumId w:val="45"/>
  </w:num>
  <w:num w:numId="10">
    <w:abstractNumId w:val="29"/>
  </w:num>
  <w:num w:numId="11">
    <w:abstractNumId w:val="54"/>
  </w:num>
  <w:num w:numId="12">
    <w:abstractNumId w:val="56"/>
  </w:num>
  <w:num w:numId="13">
    <w:abstractNumId w:val="44"/>
  </w:num>
  <w:num w:numId="14">
    <w:abstractNumId w:val="33"/>
  </w:num>
  <w:num w:numId="15">
    <w:abstractNumId w:val="24"/>
  </w:num>
  <w:num w:numId="16">
    <w:abstractNumId w:val="4"/>
  </w:num>
  <w:num w:numId="17">
    <w:abstractNumId w:val="27"/>
  </w:num>
  <w:num w:numId="18">
    <w:abstractNumId w:val="8"/>
  </w:num>
  <w:num w:numId="19">
    <w:abstractNumId w:val="35"/>
  </w:num>
  <w:num w:numId="20">
    <w:abstractNumId w:val="58"/>
  </w:num>
  <w:num w:numId="21">
    <w:abstractNumId w:val="6"/>
  </w:num>
  <w:num w:numId="22">
    <w:abstractNumId w:val="26"/>
  </w:num>
  <w:num w:numId="23">
    <w:abstractNumId w:val="10"/>
  </w:num>
  <w:num w:numId="24">
    <w:abstractNumId w:val="42"/>
  </w:num>
  <w:num w:numId="25">
    <w:abstractNumId w:val="1"/>
  </w:num>
  <w:num w:numId="26">
    <w:abstractNumId w:val="25"/>
  </w:num>
  <w:num w:numId="27">
    <w:abstractNumId w:val="36"/>
  </w:num>
  <w:num w:numId="28">
    <w:abstractNumId w:val="16"/>
  </w:num>
  <w:num w:numId="29">
    <w:abstractNumId w:val="14"/>
  </w:num>
  <w:num w:numId="30">
    <w:abstractNumId w:val="28"/>
  </w:num>
  <w:num w:numId="31">
    <w:abstractNumId w:val="52"/>
  </w:num>
  <w:num w:numId="32">
    <w:abstractNumId w:val="55"/>
  </w:num>
  <w:num w:numId="33">
    <w:abstractNumId w:val="48"/>
  </w:num>
  <w:num w:numId="34">
    <w:abstractNumId w:val="53"/>
  </w:num>
  <w:num w:numId="35">
    <w:abstractNumId w:val="38"/>
  </w:num>
  <w:num w:numId="36">
    <w:abstractNumId w:val="57"/>
  </w:num>
  <w:num w:numId="37">
    <w:abstractNumId w:val="12"/>
  </w:num>
  <w:num w:numId="38">
    <w:abstractNumId w:val="47"/>
  </w:num>
  <w:num w:numId="39">
    <w:abstractNumId w:val="31"/>
  </w:num>
  <w:num w:numId="40">
    <w:abstractNumId w:val="13"/>
  </w:num>
  <w:num w:numId="41">
    <w:abstractNumId w:val="2"/>
  </w:num>
  <w:num w:numId="42">
    <w:abstractNumId w:val="46"/>
  </w:num>
  <w:num w:numId="43">
    <w:abstractNumId w:val="49"/>
  </w:num>
  <w:num w:numId="44">
    <w:abstractNumId w:val="7"/>
  </w:num>
  <w:num w:numId="45">
    <w:abstractNumId w:val="5"/>
  </w:num>
  <w:num w:numId="46">
    <w:abstractNumId w:val="3"/>
  </w:num>
  <w:num w:numId="47">
    <w:abstractNumId w:val="41"/>
  </w:num>
  <w:num w:numId="48">
    <w:abstractNumId w:val="15"/>
  </w:num>
  <w:num w:numId="49">
    <w:abstractNumId w:val="0"/>
  </w:num>
  <w:num w:numId="50">
    <w:abstractNumId w:val="43"/>
  </w:num>
  <w:num w:numId="51">
    <w:abstractNumId w:val="18"/>
  </w:num>
  <w:num w:numId="52">
    <w:abstractNumId w:val="32"/>
  </w:num>
  <w:num w:numId="53">
    <w:abstractNumId w:val="40"/>
  </w:num>
  <w:num w:numId="54">
    <w:abstractNumId w:val="30"/>
  </w:num>
  <w:num w:numId="55">
    <w:abstractNumId w:val="50"/>
  </w:num>
  <w:num w:numId="56">
    <w:abstractNumId w:val="19"/>
  </w:num>
  <w:num w:numId="57">
    <w:abstractNumId w:val="51"/>
  </w:num>
  <w:num w:numId="58">
    <w:abstractNumId w:val="9"/>
  </w:num>
  <w:num w:numId="59">
    <w:abstractNumId w:val="1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5A86"/>
    <w:rsid w:val="00427340"/>
    <w:rsid w:val="00447E9D"/>
    <w:rsid w:val="004A1709"/>
    <w:rsid w:val="00553AAD"/>
    <w:rsid w:val="00AE5A86"/>
    <w:rsid w:val="00CF2B8B"/>
    <w:rsid w:val="00D614E8"/>
    <w:rsid w:val="00D8750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503F9"/>
  <w15:docId w15:val="{E38084EF-92E5-48E8-9CC5-92045DEE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97E35"/>
    <w:rPr>
      <w:rFonts w:ascii="Times New Roman" w:eastAsiaTheme="minorEastAsia" w:hAnsi="Times New Roman" w:cs="Times New Roman"/>
      <w:sz w:val="24"/>
      <w:szCs w:val="24"/>
      <w:lang w:eastAsia="ru-RU"/>
    </w:rPr>
  </w:style>
  <w:style w:type="paragraph" w:styleId="1">
    <w:name w:val="heading 1"/>
    <w:basedOn w:val="a"/>
    <w:next w:val="a"/>
    <w:qFormat/>
    <w:rsid w:val="00C97E35"/>
    <w:pPr>
      <w:keepNext/>
      <w:keepLines/>
      <w:spacing w:before="480" w:line="259" w:lineRule="auto"/>
      <w:outlineLvl w:val="0"/>
    </w:pPr>
    <w:rPr>
      <w:rFonts w:ascii="Calibri Light" w:eastAsia="MS Gothic" w:hAnsi="Calibri Light"/>
      <w:b/>
      <w:bCs/>
      <w:color w:val="2E74B5"/>
      <w:sz w:val="28"/>
      <w:szCs w:val="28"/>
      <w:lang w:eastAsia="en-US"/>
    </w:rPr>
  </w:style>
  <w:style w:type="paragraph" w:styleId="2">
    <w:name w:val="heading 2"/>
    <w:basedOn w:val="a"/>
    <w:next w:val="a"/>
    <w:uiPriority w:val="9"/>
    <w:unhideWhenUsed/>
    <w:qFormat/>
    <w:rsid w:val="00C97E35"/>
    <w:pPr>
      <w:keepNext/>
      <w:keepLines/>
      <w:spacing w:before="200" w:line="259" w:lineRule="auto"/>
      <w:outlineLvl w:val="1"/>
    </w:pPr>
    <w:rPr>
      <w:rFonts w:asciiTheme="majorHAnsi" w:eastAsiaTheme="majorEastAsia" w:hAnsiTheme="majorHAnsi" w:cstheme="majorBidi"/>
      <w:b/>
      <w:bCs/>
      <w:color w:val="5B9BD5" w:themeColor="accent1"/>
      <w:sz w:val="26"/>
      <w:szCs w:val="26"/>
      <w:lang w:eastAsia="en-US"/>
    </w:rPr>
  </w:style>
  <w:style w:type="paragraph" w:styleId="3">
    <w:name w:val="heading 3"/>
    <w:basedOn w:val="a"/>
    <w:next w:val="a"/>
    <w:uiPriority w:val="9"/>
    <w:unhideWhenUsed/>
    <w:qFormat/>
    <w:rsid w:val="00C97E35"/>
    <w:pPr>
      <w:keepNext/>
      <w:keepLines/>
      <w:spacing w:before="200" w:line="259" w:lineRule="auto"/>
      <w:outlineLvl w:val="2"/>
    </w:pPr>
    <w:rPr>
      <w:rFonts w:asciiTheme="majorHAnsi" w:eastAsiaTheme="majorEastAsia" w:hAnsiTheme="majorHAnsi" w:cstheme="majorBidi"/>
      <w:b/>
      <w:bCs/>
      <w:color w:val="5B9BD5" w:themeColor="accent1"/>
      <w:sz w:val="22"/>
      <w:szCs w:val="22"/>
      <w:lang w:eastAsia="en-US"/>
    </w:rPr>
  </w:style>
  <w:style w:type="paragraph" w:styleId="5">
    <w:name w:val="heading 5"/>
    <w:basedOn w:val="a"/>
    <w:next w:val="a"/>
    <w:link w:val="50"/>
    <w:qFormat/>
    <w:rsid w:val="00C97E35"/>
    <w:pPr>
      <w:spacing w:before="240" w:after="60" w:line="259" w:lineRule="auto"/>
      <w:outlineLvl w:val="4"/>
    </w:pPr>
    <w:rPr>
      <w:rFonts w:ascii="Calibri" w:eastAsia="Calibri" w:hAnsi="Calibri"/>
      <w:b/>
      <w:bCs/>
      <w:i/>
      <w:iCs/>
      <w:sz w:val="26"/>
      <w:szCs w:val="26"/>
      <w:lang w:eastAsia="en-US"/>
    </w:rPr>
  </w:style>
  <w:style w:type="paragraph" w:styleId="8">
    <w:name w:val="heading 8"/>
    <w:basedOn w:val="a"/>
    <w:next w:val="a"/>
    <w:link w:val="80"/>
    <w:qFormat/>
    <w:rsid w:val="00C97E35"/>
    <w:pPr>
      <w:spacing w:before="240" w:after="60" w:line="259" w:lineRule="auto"/>
      <w:outlineLvl w:val="7"/>
    </w:pPr>
    <w:rPr>
      <w:rFonts w:eastAsia="Calibri"/>
      <w:i/>
      <w:iCs/>
      <w:lang w:eastAsia="en-US"/>
    </w:rPr>
  </w:style>
  <w:style w:type="paragraph" w:styleId="9">
    <w:name w:val="heading 9"/>
    <w:basedOn w:val="a"/>
    <w:next w:val="a"/>
    <w:link w:val="90"/>
    <w:uiPriority w:val="9"/>
    <w:unhideWhenUsed/>
    <w:qFormat/>
    <w:rsid w:val="00C97E35"/>
    <w:pPr>
      <w:keepNext/>
      <w:keepLines/>
      <w:spacing w:before="200" w:line="259"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qFormat/>
    <w:rsid w:val="00C97E35"/>
    <w:rPr>
      <w:rFonts w:ascii="Calibri Light" w:eastAsia="MS Gothic" w:hAnsi="Calibri Light" w:cs="Times New Roman"/>
      <w:b/>
      <w:bCs/>
      <w:color w:val="2E74B5"/>
      <w:sz w:val="28"/>
      <w:szCs w:val="28"/>
    </w:rPr>
  </w:style>
  <w:style w:type="character" w:customStyle="1" w:styleId="21">
    <w:name w:val="Основной текст 2 Знак1"/>
    <w:basedOn w:val="a0"/>
    <w:link w:val="20"/>
    <w:uiPriority w:val="9"/>
    <w:qFormat/>
    <w:rsid w:val="00C97E35"/>
    <w:rPr>
      <w:rFonts w:asciiTheme="majorHAnsi" w:eastAsiaTheme="majorEastAsia" w:hAnsiTheme="majorHAnsi" w:cstheme="majorBidi"/>
      <w:b/>
      <w:bCs/>
      <w:color w:val="5B9BD5" w:themeColor="accent1"/>
      <w:sz w:val="26"/>
      <w:szCs w:val="26"/>
    </w:rPr>
  </w:style>
  <w:style w:type="character" w:customStyle="1" w:styleId="4">
    <w:name w:val="Текст сноски Знак4"/>
    <w:basedOn w:val="a0"/>
    <w:link w:val="a3"/>
    <w:uiPriority w:val="9"/>
    <w:qFormat/>
    <w:rsid w:val="00C97E35"/>
    <w:rPr>
      <w:rFonts w:asciiTheme="majorHAnsi" w:eastAsiaTheme="majorEastAsia" w:hAnsiTheme="majorHAnsi" w:cstheme="majorBidi"/>
      <w:b/>
      <w:bCs/>
      <w:color w:val="5B9BD5" w:themeColor="accent1"/>
    </w:rPr>
  </w:style>
  <w:style w:type="character" w:customStyle="1" w:styleId="50">
    <w:name w:val="Заголовок 5 Знак"/>
    <w:basedOn w:val="a0"/>
    <w:link w:val="5"/>
    <w:qFormat/>
    <w:rsid w:val="00C97E35"/>
    <w:rPr>
      <w:rFonts w:ascii="Calibri" w:eastAsia="Calibri" w:hAnsi="Calibri" w:cs="Times New Roman"/>
      <w:b/>
      <w:bCs/>
      <w:i/>
      <w:iCs/>
      <w:sz w:val="26"/>
      <w:szCs w:val="26"/>
    </w:rPr>
  </w:style>
  <w:style w:type="character" w:customStyle="1" w:styleId="80">
    <w:name w:val="Заголовок 8 Знак"/>
    <w:basedOn w:val="a0"/>
    <w:link w:val="8"/>
    <w:qFormat/>
    <w:rsid w:val="00C97E35"/>
    <w:rPr>
      <w:rFonts w:ascii="Times New Roman" w:eastAsia="Calibri" w:hAnsi="Times New Roman" w:cs="Times New Roman"/>
      <w:i/>
      <w:iCs/>
      <w:sz w:val="24"/>
      <w:szCs w:val="24"/>
    </w:rPr>
  </w:style>
  <w:style w:type="character" w:customStyle="1" w:styleId="90">
    <w:name w:val="Заголовок 9 Знак"/>
    <w:basedOn w:val="a0"/>
    <w:link w:val="9"/>
    <w:uiPriority w:val="9"/>
    <w:qFormat/>
    <w:rsid w:val="00C97E35"/>
    <w:rPr>
      <w:rFonts w:asciiTheme="majorHAnsi" w:eastAsiaTheme="majorEastAsia" w:hAnsiTheme="majorHAnsi" w:cstheme="majorBidi"/>
      <w:i/>
      <w:iCs/>
      <w:color w:val="404040" w:themeColor="text1" w:themeTint="BF"/>
      <w:sz w:val="20"/>
      <w:szCs w:val="20"/>
    </w:rPr>
  </w:style>
  <w:style w:type="character" w:customStyle="1" w:styleId="-">
    <w:name w:val="Интернет-ссылка"/>
    <w:uiPriority w:val="99"/>
    <w:rsid w:val="00190A53"/>
    <w:rPr>
      <w:color w:val="0000FF"/>
      <w:u w:val="single"/>
    </w:rPr>
  </w:style>
  <w:style w:type="character" w:styleId="a4">
    <w:name w:val="Strong"/>
    <w:uiPriority w:val="22"/>
    <w:qFormat/>
    <w:rsid w:val="00C97E35"/>
    <w:rPr>
      <w:rFonts w:ascii="Times New Roman" w:hAnsi="Times New Roman" w:cs="Times New Roman"/>
      <w:b/>
      <w:bCs w:val="0"/>
    </w:rPr>
  </w:style>
  <w:style w:type="character" w:customStyle="1" w:styleId="a5">
    <w:name w:val="Заголовок Знак"/>
    <w:basedOn w:val="a0"/>
    <w:qFormat/>
    <w:rsid w:val="00C97E35"/>
    <w:rPr>
      <w:rFonts w:ascii="Cambria" w:eastAsia="Times New Roman" w:hAnsi="Cambria" w:cs="Times New Roman"/>
      <w:b/>
      <w:bCs/>
      <w:kern w:val="2"/>
      <w:sz w:val="32"/>
      <w:szCs w:val="32"/>
    </w:rPr>
  </w:style>
  <w:style w:type="character" w:customStyle="1" w:styleId="a6">
    <w:name w:val="Верхний колонтитул Знак"/>
    <w:basedOn w:val="a0"/>
    <w:qFormat/>
    <w:rsid w:val="00C97E35"/>
    <w:rPr>
      <w:rFonts w:ascii="Calibri" w:eastAsia="Calibri" w:hAnsi="Calibri" w:cs="Times New Roman"/>
    </w:rPr>
  </w:style>
  <w:style w:type="character" w:customStyle="1" w:styleId="a7">
    <w:name w:val="Нижний колонтитул Знак"/>
    <w:basedOn w:val="a0"/>
    <w:qFormat/>
    <w:rsid w:val="00C97E35"/>
    <w:rPr>
      <w:rFonts w:ascii="Calibri" w:eastAsia="Calibri" w:hAnsi="Calibri" w:cs="Times New Roman"/>
    </w:rPr>
  </w:style>
  <w:style w:type="character" w:customStyle="1" w:styleId="a8">
    <w:name w:val="Подзаголовок Знак"/>
    <w:basedOn w:val="a0"/>
    <w:qFormat/>
    <w:rsid w:val="00C97E35"/>
    <w:rPr>
      <w:rFonts w:ascii="Times New Roman" w:eastAsia="Times New Roman" w:hAnsi="Times New Roman" w:cs="Times New Roman"/>
      <w:b/>
      <w:sz w:val="24"/>
      <w:szCs w:val="20"/>
      <w:lang w:eastAsia="ru-RU"/>
    </w:rPr>
  </w:style>
  <w:style w:type="character" w:styleId="a9">
    <w:name w:val="page number"/>
    <w:basedOn w:val="a0"/>
    <w:qFormat/>
    <w:rsid w:val="00C97E35"/>
  </w:style>
  <w:style w:type="character" w:customStyle="1" w:styleId="22">
    <w:name w:val="Основной текст 2 Знак"/>
    <w:basedOn w:val="a0"/>
    <w:link w:val="22"/>
    <w:qFormat/>
    <w:rsid w:val="00C97E35"/>
    <w:rPr>
      <w:rFonts w:ascii="Times New Roman" w:eastAsia="Times New Roman" w:hAnsi="Times New Roman" w:cs="Times New Roman"/>
      <w:color w:val="000000"/>
      <w:sz w:val="32"/>
      <w:szCs w:val="32"/>
      <w:u w:val="none" w:color="000000"/>
      <w:lang w:eastAsia="ru-RU"/>
    </w:rPr>
  </w:style>
  <w:style w:type="character" w:customStyle="1" w:styleId="aa">
    <w:name w:val="Основной текст Знак"/>
    <w:basedOn w:val="a0"/>
    <w:qFormat/>
    <w:rsid w:val="00C97E35"/>
    <w:rPr>
      <w:rFonts w:ascii="Calibri" w:eastAsia="Calibri" w:hAnsi="Calibri" w:cs="Times New Roman"/>
    </w:rPr>
  </w:style>
  <w:style w:type="character" w:customStyle="1" w:styleId="apple-style-span">
    <w:name w:val="apple-style-span"/>
    <w:basedOn w:val="a0"/>
    <w:qFormat/>
    <w:rsid w:val="00C97E35"/>
  </w:style>
  <w:style w:type="character" w:customStyle="1" w:styleId="ab">
    <w:name w:val="Основной текст + Курсив"/>
    <w:qFormat/>
    <w:rsid w:val="00C97E35"/>
    <w:rPr>
      <w:rFonts w:ascii="Times New Roman" w:eastAsia="Times New Roman" w:hAnsi="Times New Roman" w:cs="Times New Roman"/>
      <w:i/>
      <w:iCs/>
      <w:sz w:val="25"/>
      <w:szCs w:val="25"/>
      <w:shd w:val="clear" w:color="auto" w:fill="FFFFFF"/>
    </w:rPr>
  </w:style>
  <w:style w:type="character" w:customStyle="1" w:styleId="hlnormal">
    <w:name w:val="hlnormal"/>
    <w:basedOn w:val="a0"/>
    <w:qFormat/>
    <w:rsid w:val="00C97E35"/>
  </w:style>
  <w:style w:type="character" w:customStyle="1" w:styleId="51">
    <w:name w:val="Знак Знак5"/>
    <w:qFormat/>
    <w:rsid w:val="00C97E35"/>
    <w:rPr>
      <w:rFonts w:ascii="Calibri Light" w:eastAsia="MS Gothic" w:hAnsi="Calibri Light"/>
      <w:b/>
      <w:bCs/>
      <w:color w:val="2E74B5"/>
      <w:sz w:val="28"/>
      <w:szCs w:val="28"/>
      <w:lang w:val="ru-RU" w:eastAsia="en-US" w:bidi="ar-SA"/>
    </w:rPr>
  </w:style>
  <w:style w:type="character" w:customStyle="1" w:styleId="ac">
    <w:name w:val="Текст выноски Знак"/>
    <w:basedOn w:val="a0"/>
    <w:uiPriority w:val="99"/>
    <w:semiHidden/>
    <w:qFormat/>
    <w:rsid w:val="00C97E35"/>
    <w:rPr>
      <w:rFonts w:ascii="Lucida Grande CY" w:eastAsia="Calibri" w:hAnsi="Lucida Grande CY" w:cs="Lucida Grande CY"/>
      <w:sz w:val="18"/>
      <w:szCs w:val="18"/>
    </w:rPr>
  </w:style>
  <w:style w:type="character" w:customStyle="1" w:styleId="ad">
    <w:name w:val="Схема документа Знак"/>
    <w:basedOn w:val="a0"/>
    <w:uiPriority w:val="99"/>
    <w:semiHidden/>
    <w:qFormat/>
    <w:rsid w:val="00C97E35"/>
    <w:rPr>
      <w:rFonts w:ascii="Lucida Grande CY" w:eastAsia="Calibri" w:hAnsi="Lucida Grande CY" w:cs="Lucida Grande CY"/>
      <w:sz w:val="24"/>
      <w:szCs w:val="24"/>
    </w:rPr>
  </w:style>
  <w:style w:type="character" w:customStyle="1" w:styleId="Hyperlink0">
    <w:name w:val="Hyperlink.0"/>
    <w:qFormat/>
    <w:rsid w:val="00C97E35"/>
    <w:rPr>
      <w:color w:val="0000FF"/>
      <w:sz w:val="28"/>
      <w:szCs w:val="28"/>
      <w:u w:val="single" w:color="0000FF"/>
      <w:lang w:val="en-US"/>
    </w:rPr>
  </w:style>
  <w:style w:type="character" w:customStyle="1" w:styleId="ae">
    <w:name w:val="Символ нумерации"/>
    <w:qFormat/>
  </w:style>
  <w:style w:type="character" w:customStyle="1" w:styleId="Hyperlink1">
    <w:name w:val="Hyperlink.1"/>
    <w:qFormat/>
    <w:rsid w:val="00C97E35"/>
    <w:rPr>
      <w:color w:val="0000FF"/>
      <w:sz w:val="28"/>
      <w:szCs w:val="28"/>
      <w:u w:val="single" w:color="0000FF"/>
    </w:rPr>
  </w:style>
  <w:style w:type="character" w:customStyle="1" w:styleId="af">
    <w:name w:val="Посещённая гиперссылка"/>
    <w:basedOn w:val="a0"/>
    <w:uiPriority w:val="99"/>
    <w:semiHidden/>
    <w:unhideWhenUsed/>
    <w:rsid w:val="00C97E35"/>
    <w:rPr>
      <w:color w:val="954F72" w:themeColor="followedHyperlink"/>
      <w:u w:val="single"/>
    </w:rPr>
  </w:style>
  <w:style w:type="character" w:customStyle="1" w:styleId="apple-converted-space">
    <w:name w:val="apple-converted-space"/>
    <w:basedOn w:val="a0"/>
    <w:qFormat/>
    <w:rsid w:val="00C97E35"/>
  </w:style>
  <w:style w:type="character" w:customStyle="1" w:styleId="23">
    <w:name w:val="Основной текст (2)_"/>
    <w:basedOn w:val="a0"/>
    <w:link w:val="24"/>
    <w:qFormat/>
    <w:rsid w:val="00C97E35"/>
    <w:rPr>
      <w:rFonts w:ascii="Times New Roman" w:eastAsia="Times New Roman" w:hAnsi="Times New Roman" w:cs="Times New Roman"/>
      <w:sz w:val="28"/>
      <w:szCs w:val="28"/>
      <w:shd w:val="clear" w:color="auto" w:fill="FFFFFF"/>
    </w:rPr>
  </w:style>
  <w:style w:type="character" w:styleId="af0">
    <w:name w:val="annotation reference"/>
    <w:basedOn w:val="a0"/>
    <w:uiPriority w:val="99"/>
    <w:semiHidden/>
    <w:unhideWhenUsed/>
    <w:qFormat/>
    <w:rsid w:val="00C97E35"/>
    <w:rPr>
      <w:sz w:val="16"/>
      <w:szCs w:val="16"/>
    </w:rPr>
  </w:style>
  <w:style w:type="character" w:customStyle="1" w:styleId="af1">
    <w:name w:val="Текст примечания Знак"/>
    <w:basedOn w:val="a0"/>
    <w:uiPriority w:val="99"/>
    <w:semiHidden/>
    <w:qFormat/>
    <w:rsid w:val="00C97E35"/>
    <w:rPr>
      <w:rFonts w:ascii="Calibri" w:eastAsia="Calibri" w:hAnsi="Calibri" w:cs="Times New Roman"/>
      <w:sz w:val="20"/>
      <w:szCs w:val="20"/>
    </w:rPr>
  </w:style>
  <w:style w:type="character" w:customStyle="1" w:styleId="af2">
    <w:name w:val="Тема примечания Знак"/>
    <w:basedOn w:val="af1"/>
    <w:uiPriority w:val="99"/>
    <w:semiHidden/>
    <w:qFormat/>
    <w:rsid w:val="00C97E35"/>
    <w:rPr>
      <w:rFonts w:ascii="Calibri" w:eastAsia="Calibri" w:hAnsi="Calibri" w:cs="Times New Roman"/>
      <w:b/>
      <w:bCs/>
      <w:sz w:val="20"/>
      <w:szCs w:val="20"/>
    </w:rPr>
  </w:style>
  <w:style w:type="character" w:customStyle="1" w:styleId="blk">
    <w:name w:val="blk"/>
    <w:basedOn w:val="a0"/>
    <w:qFormat/>
    <w:rsid w:val="00C97E35"/>
  </w:style>
  <w:style w:type="character" w:customStyle="1" w:styleId="af3">
    <w:name w:val="Ссылка"/>
    <w:qFormat/>
    <w:rsid w:val="00C97E35"/>
    <w:rPr>
      <w:color w:val="0000FF"/>
      <w:u w:val="single" w:color="0000FF"/>
    </w:rPr>
  </w:style>
  <w:style w:type="character" w:customStyle="1" w:styleId="b-articleintro">
    <w:name w:val="b-article__intro"/>
    <w:basedOn w:val="a0"/>
    <w:qFormat/>
    <w:rsid w:val="00C97E35"/>
  </w:style>
  <w:style w:type="character" w:customStyle="1" w:styleId="210pt">
    <w:name w:val="Основной текст (2) + 10 pt;Полужирный"/>
    <w:basedOn w:val="23"/>
    <w:qFormat/>
    <w:rsid w:val="00C97E35"/>
    <w:rPr>
      <w:rFonts w:ascii="Times New Roman" w:eastAsia="Times New Roman" w:hAnsi="Times New Roman" w:cs="Times New Roman"/>
      <w:b/>
      <w:bCs/>
      <w:i w:val="0"/>
      <w:iCs w:val="0"/>
      <w:caps w:val="0"/>
      <w:smallCaps w:val="0"/>
      <w:strike w:val="0"/>
      <w:dstrike w:val="0"/>
      <w:color w:val="000000"/>
      <w:spacing w:val="0"/>
      <w:w w:val="100"/>
      <w:sz w:val="20"/>
      <w:szCs w:val="20"/>
      <w:u w:val="none"/>
      <w:shd w:val="clear" w:color="auto" w:fill="FFFFFF"/>
      <w:lang w:val="ru-RU" w:eastAsia="ru-RU" w:bidi="ru-RU"/>
    </w:rPr>
  </w:style>
  <w:style w:type="character" w:customStyle="1" w:styleId="af4">
    <w:name w:val="Абзац списка Знак"/>
    <w:uiPriority w:val="34"/>
    <w:qFormat/>
    <w:locked/>
    <w:rsid w:val="00C97E35"/>
    <w:rPr>
      <w:rFonts w:ascii="Calibri" w:eastAsia="Calibri" w:hAnsi="Calibri" w:cs="Times New Roman"/>
    </w:rPr>
  </w:style>
  <w:style w:type="character" w:customStyle="1" w:styleId="af5">
    <w:name w:val="Текст сноски Знак"/>
    <w:basedOn w:val="a0"/>
    <w:uiPriority w:val="99"/>
    <w:semiHidden/>
    <w:qFormat/>
    <w:rsid w:val="00C97E35"/>
    <w:rPr>
      <w:rFonts w:ascii="Times New Roman" w:eastAsiaTheme="minorEastAsia" w:hAnsi="Times New Roman" w:cs="Times New Roman"/>
      <w:sz w:val="20"/>
      <w:szCs w:val="20"/>
      <w:lang w:eastAsia="ru-RU"/>
    </w:rPr>
  </w:style>
  <w:style w:type="character" w:customStyle="1" w:styleId="af6">
    <w:name w:val="Привязка сноски"/>
    <w:rPr>
      <w:vertAlign w:val="superscript"/>
    </w:rPr>
  </w:style>
  <w:style w:type="character" w:customStyle="1" w:styleId="FootnoteCharacters">
    <w:name w:val="Footnote Characters"/>
    <w:qFormat/>
    <w:rsid w:val="00C97E35"/>
    <w:rPr>
      <w:vertAlign w:val="superscript"/>
    </w:rPr>
  </w:style>
  <w:style w:type="character" w:customStyle="1" w:styleId="24">
    <w:name w:val="Текст сноски Знак2"/>
    <w:link w:val="23"/>
    <w:qFormat/>
    <w:locked/>
    <w:rsid w:val="00C97E35"/>
    <w:rPr>
      <w:rFonts w:ascii="Times New Roman" w:eastAsia="Times New Roman" w:hAnsi="Times New Roman" w:cs="Times New Roman"/>
      <w:sz w:val="20"/>
      <w:szCs w:val="20"/>
      <w:lang w:eastAsia="ru-RU"/>
    </w:rPr>
  </w:style>
  <w:style w:type="character" w:customStyle="1" w:styleId="af7">
    <w:name w:val="Основной текст с отступом Знак"/>
    <w:basedOn w:val="a0"/>
    <w:uiPriority w:val="99"/>
    <w:semiHidden/>
    <w:qFormat/>
    <w:rsid w:val="00C97E35"/>
    <w:rPr>
      <w:rFonts w:ascii="Times New Roman" w:eastAsiaTheme="minorEastAsia" w:hAnsi="Times New Roman" w:cs="Times New Roman"/>
      <w:sz w:val="24"/>
      <w:szCs w:val="24"/>
      <w:lang w:eastAsia="ru-RU"/>
    </w:rPr>
  </w:style>
  <w:style w:type="character" w:customStyle="1" w:styleId="ListParagraphChar">
    <w:name w:val="List Paragraph Char"/>
    <w:link w:val="11"/>
    <w:uiPriority w:val="34"/>
    <w:qFormat/>
    <w:locked/>
    <w:rsid w:val="00C97E35"/>
    <w:rPr>
      <w:rFonts w:ascii="Calibri" w:eastAsia="Times New Roman" w:hAnsi="Calibri" w:cs="Times New Roman"/>
    </w:rPr>
  </w:style>
  <w:style w:type="character" w:customStyle="1" w:styleId="HTML">
    <w:name w:val="Стандартный HTML Знак"/>
    <w:basedOn w:val="a0"/>
    <w:qFormat/>
    <w:rsid w:val="00C97E35"/>
    <w:rPr>
      <w:rFonts w:ascii="Courier New" w:eastAsia="Times New Roman" w:hAnsi="Courier New" w:cs="Courier New"/>
      <w:sz w:val="20"/>
      <w:szCs w:val="20"/>
      <w:lang w:eastAsia="ar-SA"/>
    </w:rPr>
  </w:style>
  <w:style w:type="character" w:customStyle="1" w:styleId="25">
    <w:name w:val="Стиль2 Знак"/>
    <w:basedOn w:val="a0"/>
    <w:link w:val="26"/>
    <w:qFormat/>
    <w:rsid w:val="00C97E35"/>
    <w:rPr>
      <w:rFonts w:ascii="Times New Roman" w:eastAsiaTheme="minorEastAsia" w:hAnsi="Times New Roman" w:cs="Times New Roman"/>
      <w:sz w:val="28"/>
      <w:szCs w:val="28"/>
      <w:lang w:eastAsia="ru-RU"/>
    </w:rPr>
  </w:style>
  <w:style w:type="character" w:customStyle="1" w:styleId="FontStyle11">
    <w:name w:val="Font Style11"/>
    <w:basedOn w:val="a0"/>
    <w:uiPriority w:val="99"/>
    <w:qFormat/>
    <w:rsid w:val="00C97E35"/>
    <w:rPr>
      <w:rFonts w:ascii="Times New Roman" w:hAnsi="Times New Roman" w:cs="Times New Roman"/>
      <w:color w:val="000000"/>
      <w:sz w:val="24"/>
      <w:szCs w:val="24"/>
    </w:rPr>
  </w:style>
  <w:style w:type="character" w:customStyle="1" w:styleId="FontStyle12">
    <w:name w:val="Font Style12"/>
    <w:basedOn w:val="a0"/>
    <w:uiPriority w:val="99"/>
    <w:qFormat/>
    <w:rsid w:val="00C97E35"/>
    <w:rPr>
      <w:rFonts w:ascii="Times New Roman" w:hAnsi="Times New Roman" w:cs="Times New Roman"/>
      <w:b/>
      <w:bCs/>
      <w:color w:val="000000"/>
      <w:sz w:val="24"/>
      <w:szCs w:val="24"/>
    </w:rPr>
  </w:style>
  <w:style w:type="character" w:customStyle="1" w:styleId="FontStyle13">
    <w:name w:val="Font Style13"/>
    <w:basedOn w:val="a0"/>
    <w:qFormat/>
    <w:rsid w:val="00C97E35"/>
    <w:rPr>
      <w:rFonts w:ascii="Times New Roman" w:hAnsi="Times New Roman" w:cs="Times New Roman"/>
      <w:color w:val="000000"/>
      <w:sz w:val="24"/>
      <w:szCs w:val="24"/>
    </w:rPr>
  </w:style>
  <w:style w:type="character" w:customStyle="1" w:styleId="af8">
    <w:name w:val="Текст Знак"/>
    <w:basedOn w:val="a0"/>
    <w:uiPriority w:val="99"/>
    <w:semiHidden/>
    <w:qFormat/>
    <w:rsid w:val="00C97E35"/>
    <w:rPr>
      <w:rFonts w:ascii="Calibri" w:hAnsi="Calibri"/>
      <w:szCs w:val="21"/>
    </w:rPr>
  </w:style>
  <w:style w:type="character" w:customStyle="1" w:styleId="FontStyle15">
    <w:name w:val="Font Style15"/>
    <w:uiPriority w:val="99"/>
    <w:qFormat/>
    <w:rsid w:val="00081863"/>
    <w:rPr>
      <w:rFonts w:ascii="Times New Roman" w:hAnsi="Times New Roman" w:cs="Times New Roman"/>
      <w:b/>
      <w:bCs/>
      <w:color w:val="000000"/>
      <w:sz w:val="28"/>
      <w:szCs w:val="28"/>
    </w:rPr>
  </w:style>
  <w:style w:type="character" w:styleId="af9">
    <w:name w:val="Unresolved Mention"/>
    <w:basedOn w:val="a0"/>
    <w:uiPriority w:val="99"/>
    <w:semiHidden/>
    <w:unhideWhenUsed/>
    <w:qFormat/>
    <w:rsid w:val="00B00BE7"/>
    <w:rPr>
      <w:color w:val="605E5C"/>
      <w:shd w:val="clear" w:color="auto" w:fill="E1DFDD"/>
    </w:rPr>
  </w:style>
  <w:style w:type="character" w:customStyle="1" w:styleId="afa">
    <w:name w:val="Ссылка указателя"/>
    <w:qFormat/>
  </w:style>
  <w:style w:type="paragraph" w:styleId="afb">
    <w:name w:val="Title"/>
    <w:basedOn w:val="a"/>
    <w:next w:val="afc"/>
    <w:qFormat/>
    <w:rsid w:val="00C97E35"/>
    <w:pPr>
      <w:jc w:val="center"/>
    </w:pPr>
    <w:rPr>
      <w:rFonts w:ascii="Cambria" w:eastAsia="Times New Roman" w:hAnsi="Cambria"/>
      <w:b/>
      <w:bCs/>
      <w:kern w:val="2"/>
      <w:sz w:val="32"/>
      <w:szCs w:val="32"/>
      <w:lang w:eastAsia="en-US"/>
    </w:rPr>
  </w:style>
  <w:style w:type="paragraph" w:styleId="afc">
    <w:name w:val="Body Text"/>
    <w:basedOn w:val="a"/>
    <w:rsid w:val="00C97E35"/>
    <w:pPr>
      <w:spacing w:after="120" w:line="259" w:lineRule="auto"/>
    </w:pPr>
    <w:rPr>
      <w:rFonts w:ascii="Calibri" w:eastAsia="Calibri" w:hAnsi="Calibri"/>
      <w:sz w:val="22"/>
      <w:szCs w:val="22"/>
      <w:lang w:eastAsia="en-US"/>
    </w:rPr>
  </w:style>
  <w:style w:type="paragraph" w:styleId="afd">
    <w:name w:val="List"/>
    <w:basedOn w:val="afc"/>
    <w:rPr>
      <w:rFonts w:ascii="PT Astra Serif" w:hAnsi="PT Astra Serif" w:cs="Noto Sans Devanagari"/>
    </w:rPr>
  </w:style>
  <w:style w:type="paragraph" w:styleId="afe">
    <w:name w:val="caption"/>
    <w:basedOn w:val="a"/>
    <w:qFormat/>
    <w:pPr>
      <w:suppressLineNumbers/>
      <w:spacing w:before="120" w:after="120"/>
    </w:pPr>
    <w:rPr>
      <w:rFonts w:ascii="PT Astra Serif" w:hAnsi="PT Astra Serif" w:cs="Noto Sans Devanagari"/>
      <w:i/>
      <w:iCs/>
    </w:rPr>
  </w:style>
  <w:style w:type="paragraph" w:styleId="aff">
    <w:name w:val="index heading"/>
    <w:basedOn w:val="a"/>
    <w:qFormat/>
    <w:pPr>
      <w:suppressLineNumbers/>
    </w:pPr>
    <w:rPr>
      <w:rFonts w:ascii="PT Astra Serif" w:hAnsi="PT Astra Serif" w:cs="Noto Sans Devanagari"/>
    </w:rPr>
  </w:style>
  <w:style w:type="paragraph" w:styleId="aff0">
    <w:name w:val="List Paragraph"/>
    <w:basedOn w:val="a"/>
    <w:uiPriority w:val="34"/>
    <w:qFormat/>
    <w:rsid w:val="00C97E35"/>
    <w:pPr>
      <w:spacing w:after="160" w:line="259" w:lineRule="auto"/>
      <w:ind w:left="720"/>
      <w:contextualSpacing/>
    </w:pPr>
    <w:rPr>
      <w:rFonts w:ascii="Calibri" w:eastAsia="Calibri" w:hAnsi="Calibri"/>
      <w:sz w:val="22"/>
      <w:szCs w:val="22"/>
      <w:lang w:eastAsia="en-US"/>
    </w:rPr>
  </w:style>
  <w:style w:type="paragraph" w:styleId="aff1">
    <w:name w:val="Normal (Web)"/>
    <w:basedOn w:val="a"/>
    <w:uiPriority w:val="99"/>
    <w:unhideWhenUsed/>
    <w:qFormat/>
    <w:rsid w:val="00C97E35"/>
    <w:pPr>
      <w:spacing w:beforeAutospacing="1" w:afterAutospacing="1"/>
    </w:pPr>
    <w:rPr>
      <w:rFonts w:eastAsia="Times New Roman"/>
    </w:rPr>
  </w:style>
  <w:style w:type="paragraph" w:customStyle="1" w:styleId="aff2">
    <w:name w:val="Верхний и нижний колонтитулы"/>
    <w:basedOn w:val="a"/>
    <w:qFormat/>
  </w:style>
  <w:style w:type="paragraph" w:styleId="aff3">
    <w:name w:val="header"/>
    <w:basedOn w:val="a"/>
    <w:unhideWhenUsed/>
    <w:rsid w:val="00C97E35"/>
    <w:pPr>
      <w:tabs>
        <w:tab w:val="center" w:pos="4677"/>
        <w:tab w:val="right" w:pos="9355"/>
      </w:tabs>
    </w:pPr>
    <w:rPr>
      <w:rFonts w:ascii="Calibri" w:eastAsia="Calibri" w:hAnsi="Calibri"/>
      <w:sz w:val="22"/>
      <w:szCs w:val="22"/>
      <w:lang w:eastAsia="en-US"/>
    </w:rPr>
  </w:style>
  <w:style w:type="paragraph" w:styleId="aff4">
    <w:name w:val="footer"/>
    <w:basedOn w:val="a"/>
    <w:unhideWhenUsed/>
    <w:rsid w:val="00C97E35"/>
    <w:pPr>
      <w:tabs>
        <w:tab w:val="center" w:pos="4677"/>
        <w:tab w:val="right" w:pos="9355"/>
      </w:tabs>
    </w:pPr>
    <w:rPr>
      <w:rFonts w:ascii="Calibri" w:eastAsia="Calibri" w:hAnsi="Calibri"/>
      <w:sz w:val="22"/>
      <w:szCs w:val="22"/>
      <w:lang w:eastAsia="en-US"/>
    </w:rPr>
  </w:style>
  <w:style w:type="paragraph" w:styleId="12">
    <w:name w:val="toc 1"/>
    <w:basedOn w:val="a"/>
    <w:next w:val="a"/>
    <w:autoRedefine/>
    <w:uiPriority w:val="39"/>
    <w:unhideWhenUsed/>
    <w:rsid w:val="00017595"/>
    <w:pPr>
      <w:tabs>
        <w:tab w:val="left" w:pos="480"/>
        <w:tab w:val="right" w:leader="dot" w:pos="9345"/>
      </w:tabs>
      <w:spacing w:after="100" w:line="259" w:lineRule="auto"/>
    </w:pPr>
    <w:rPr>
      <w:rFonts w:eastAsia="Calibri"/>
      <w:sz w:val="28"/>
      <w:szCs w:val="28"/>
      <w:lang w:eastAsia="ar-SA"/>
    </w:rPr>
  </w:style>
  <w:style w:type="paragraph" w:styleId="aff5">
    <w:name w:val="Subtitle"/>
    <w:basedOn w:val="a"/>
    <w:qFormat/>
    <w:rsid w:val="00C97E35"/>
    <w:pPr>
      <w:jc w:val="center"/>
    </w:pPr>
    <w:rPr>
      <w:rFonts w:eastAsia="Times New Roman"/>
      <w:b/>
      <w:szCs w:val="20"/>
    </w:rPr>
  </w:style>
  <w:style w:type="paragraph" w:styleId="20">
    <w:name w:val="Body Text 2"/>
    <w:link w:val="21"/>
    <w:qFormat/>
    <w:rsid w:val="00C97E35"/>
    <w:pPr>
      <w:spacing w:line="360" w:lineRule="auto"/>
      <w:ind w:firstLine="567"/>
      <w:jc w:val="both"/>
    </w:pPr>
    <w:rPr>
      <w:rFonts w:ascii="Times New Roman" w:eastAsia="Times New Roman" w:hAnsi="Times New Roman" w:cs="Times New Roman"/>
      <w:color w:val="000000"/>
      <w:sz w:val="32"/>
      <w:szCs w:val="32"/>
      <w:u w:color="000000"/>
      <w:lang w:eastAsia="ru-RU"/>
    </w:rPr>
  </w:style>
  <w:style w:type="paragraph" w:customStyle="1" w:styleId="Iaeaaeaiea2">
    <w:name w:val="Iaeaaeaiea 2"/>
    <w:next w:val="a"/>
    <w:qFormat/>
    <w:rsid w:val="00C97E35"/>
    <w:rPr>
      <w:rFonts w:ascii="Times New Roman" w:eastAsia="Arial Unicode MS" w:hAnsi="Times New Roman" w:cs="Arial Unicode MS"/>
      <w:color w:val="000000"/>
      <w:sz w:val="24"/>
      <w:szCs w:val="24"/>
      <w:u w:color="000000"/>
      <w:lang w:eastAsia="ru-RU"/>
    </w:rPr>
  </w:style>
  <w:style w:type="paragraph" w:customStyle="1" w:styleId="11">
    <w:name w:val="Список литературы1"/>
    <w:basedOn w:val="a"/>
    <w:next w:val="a"/>
    <w:link w:val="ListParagraphChar"/>
    <w:qFormat/>
    <w:rsid w:val="00C97E35"/>
    <w:rPr>
      <w:rFonts w:eastAsia="Calibri"/>
    </w:rPr>
  </w:style>
  <w:style w:type="paragraph" w:customStyle="1" w:styleId="30">
    <w:name w:val="Текст сноски Знак3"/>
    <w:basedOn w:val="a"/>
    <w:uiPriority w:val="34"/>
    <w:qFormat/>
    <w:rsid w:val="00C97E35"/>
    <w:pPr>
      <w:spacing w:after="200" w:line="276" w:lineRule="auto"/>
      <w:ind w:left="720"/>
      <w:contextualSpacing/>
    </w:pPr>
    <w:rPr>
      <w:rFonts w:ascii="Calibri" w:eastAsia="Times New Roman" w:hAnsi="Calibri"/>
      <w:sz w:val="22"/>
      <w:szCs w:val="22"/>
      <w:lang w:eastAsia="en-US"/>
    </w:rPr>
  </w:style>
  <w:style w:type="paragraph" w:customStyle="1" w:styleId="aff6">
    <w:name w:val="список с точками"/>
    <w:qFormat/>
    <w:rsid w:val="00C97E35"/>
    <w:pPr>
      <w:tabs>
        <w:tab w:val="left" w:pos="360"/>
        <w:tab w:val="left" w:pos="756"/>
      </w:tabs>
      <w:spacing w:line="312" w:lineRule="auto"/>
      <w:ind w:left="756"/>
      <w:jc w:val="both"/>
    </w:pPr>
    <w:rPr>
      <w:rFonts w:ascii="Arial Unicode MS" w:eastAsia="Arial Unicode MS" w:hAnsi="Arial Unicode MS" w:cs="Arial Unicode MS"/>
      <w:color w:val="000000"/>
      <w:sz w:val="24"/>
      <w:szCs w:val="24"/>
      <w:u w:color="000000"/>
      <w:lang w:eastAsia="ru-RU"/>
    </w:rPr>
  </w:style>
  <w:style w:type="paragraph" w:customStyle="1" w:styleId="Default">
    <w:name w:val="Default"/>
    <w:qFormat/>
    <w:rsid w:val="00C97E35"/>
    <w:rPr>
      <w:rFonts w:ascii="Times New Roman" w:eastAsia="Times New Roman" w:hAnsi="Times New Roman" w:cs="Times New Roman"/>
      <w:color w:val="000000"/>
      <w:sz w:val="24"/>
      <w:szCs w:val="24"/>
      <w:lang w:eastAsia="ru-RU"/>
    </w:rPr>
  </w:style>
  <w:style w:type="paragraph" w:customStyle="1" w:styleId="210">
    <w:name w:val="Основной текст 21"/>
    <w:basedOn w:val="a"/>
    <w:qFormat/>
    <w:rsid w:val="00C97E35"/>
    <w:pPr>
      <w:spacing w:line="360" w:lineRule="auto"/>
      <w:ind w:firstLine="567"/>
      <w:jc w:val="both"/>
      <w:textAlignment w:val="baseline"/>
    </w:pPr>
    <w:rPr>
      <w:rFonts w:eastAsia="Times New Roman"/>
      <w:sz w:val="32"/>
      <w:szCs w:val="20"/>
    </w:rPr>
  </w:style>
  <w:style w:type="paragraph" w:customStyle="1" w:styleId="31">
    <w:name w:val="Основной текст с отступом 31"/>
    <w:basedOn w:val="a"/>
    <w:qFormat/>
    <w:rsid w:val="00C97E35"/>
    <w:pPr>
      <w:tabs>
        <w:tab w:val="left" w:pos="567"/>
      </w:tabs>
      <w:spacing w:line="360" w:lineRule="auto"/>
      <w:ind w:left="80" w:firstLine="487"/>
      <w:jc w:val="both"/>
      <w:textAlignment w:val="baseline"/>
    </w:pPr>
    <w:rPr>
      <w:rFonts w:eastAsia="Times New Roman"/>
      <w:sz w:val="32"/>
      <w:szCs w:val="20"/>
    </w:rPr>
  </w:style>
  <w:style w:type="paragraph" w:styleId="aff7">
    <w:name w:val="Balloon Text"/>
    <w:basedOn w:val="a"/>
    <w:uiPriority w:val="99"/>
    <w:semiHidden/>
    <w:unhideWhenUsed/>
    <w:qFormat/>
    <w:rsid w:val="00C97E35"/>
    <w:rPr>
      <w:rFonts w:ascii="Lucida Grande CY" w:eastAsia="Calibri" w:hAnsi="Lucida Grande CY" w:cs="Lucida Grande CY"/>
      <w:sz w:val="18"/>
      <w:szCs w:val="18"/>
      <w:lang w:eastAsia="en-US"/>
    </w:rPr>
  </w:style>
  <w:style w:type="paragraph" w:styleId="aff8">
    <w:name w:val="Document Map"/>
    <w:basedOn w:val="a"/>
    <w:uiPriority w:val="99"/>
    <w:semiHidden/>
    <w:unhideWhenUsed/>
    <w:qFormat/>
    <w:rsid w:val="00C97E35"/>
    <w:rPr>
      <w:rFonts w:ascii="Lucida Grande CY" w:eastAsia="Calibri" w:hAnsi="Lucida Grande CY" w:cs="Lucida Grande CY"/>
      <w:lang w:eastAsia="en-US"/>
    </w:rPr>
  </w:style>
  <w:style w:type="paragraph" w:styleId="aff9">
    <w:name w:val="Revision"/>
    <w:uiPriority w:val="99"/>
    <w:semiHidden/>
    <w:qFormat/>
    <w:rsid w:val="00C97E35"/>
    <w:rPr>
      <w:rFonts w:cs="Times New Roman"/>
    </w:rPr>
  </w:style>
  <w:style w:type="paragraph" w:customStyle="1" w:styleId="FR1">
    <w:name w:val="FR1"/>
    <w:qFormat/>
    <w:rsid w:val="00C97E35"/>
    <w:pPr>
      <w:widowControl w:val="0"/>
    </w:pPr>
    <w:rPr>
      <w:rFonts w:ascii="Arial" w:eastAsia="Arial Unicode MS" w:hAnsi="Arial" w:cs="Arial Unicode MS"/>
      <w:color w:val="000000"/>
      <w:sz w:val="16"/>
      <w:szCs w:val="16"/>
      <w:u w:color="000000"/>
      <w:lang w:eastAsia="ru-RU"/>
    </w:rPr>
  </w:style>
  <w:style w:type="paragraph" w:customStyle="1" w:styleId="affa">
    <w:name w:val="Знак Знак Знак"/>
    <w:basedOn w:val="a"/>
    <w:qFormat/>
    <w:rsid w:val="00C97E35"/>
    <w:pPr>
      <w:spacing w:after="160" w:line="240" w:lineRule="exact"/>
    </w:pPr>
    <w:rPr>
      <w:rFonts w:ascii="Verdana" w:eastAsia="Times New Roman" w:hAnsi="Verdana"/>
      <w:sz w:val="20"/>
      <w:szCs w:val="20"/>
      <w:lang w:val="en-US" w:eastAsia="en-US"/>
    </w:rPr>
  </w:style>
  <w:style w:type="paragraph" w:customStyle="1" w:styleId="ConsPlusNormal">
    <w:name w:val="ConsPlusNormal"/>
    <w:qFormat/>
    <w:rsid w:val="00C97E35"/>
    <w:pPr>
      <w:widowControl w:val="0"/>
      <w:ind w:firstLine="720"/>
    </w:pPr>
    <w:rPr>
      <w:rFonts w:ascii="Arial" w:eastAsia="Times New Roman" w:hAnsi="Arial" w:cs="Arial"/>
      <w:sz w:val="20"/>
      <w:szCs w:val="20"/>
      <w:lang w:eastAsia="ru-RU"/>
    </w:rPr>
  </w:style>
  <w:style w:type="paragraph" w:customStyle="1" w:styleId="13">
    <w:name w:val="Текст сноски Знак1"/>
    <w:basedOn w:val="a"/>
    <w:qFormat/>
    <w:rsid w:val="00C97E35"/>
    <w:pPr>
      <w:widowControl w:val="0"/>
      <w:shd w:val="clear" w:color="auto" w:fill="FFFFFF"/>
      <w:spacing w:before="240" w:line="322" w:lineRule="exact"/>
      <w:ind w:hanging="460"/>
      <w:jc w:val="center"/>
    </w:pPr>
    <w:rPr>
      <w:rFonts w:eastAsia="Times New Roman"/>
      <w:sz w:val="28"/>
      <w:szCs w:val="28"/>
      <w:lang w:eastAsia="en-US"/>
    </w:rPr>
  </w:style>
  <w:style w:type="paragraph" w:styleId="affb">
    <w:name w:val="annotation text"/>
    <w:basedOn w:val="a"/>
    <w:uiPriority w:val="99"/>
    <w:semiHidden/>
    <w:unhideWhenUsed/>
    <w:qFormat/>
    <w:rsid w:val="00C97E35"/>
    <w:pPr>
      <w:spacing w:after="160"/>
    </w:pPr>
    <w:rPr>
      <w:rFonts w:ascii="Calibri" w:eastAsia="Calibri" w:hAnsi="Calibri"/>
      <w:sz w:val="20"/>
      <w:szCs w:val="20"/>
      <w:lang w:eastAsia="en-US"/>
    </w:rPr>
  </w:style>
  <w:style w:type="paragraph" w:styleId="affc">
    <w:name w:val="annotation subject"/>
    <w:basedOn w:val="affb"/>
    <w:next w:val="affb"/>
    <w:uiPriority w:val="99"/>
    <w:semiHidden/>
    <w:unhideWhenUsed/>
    <w:qFormat/>
    <w:rsid w:val="00C97E35"/>
    <w:rPr>
      <w:b/>
      <w:bCs/>
    </w:rPr>
  </w:style>
  <w:style w:type="paragraph" w:customStyle="1" w:styleId="26">
    <w:name w:val="Абзац списка2"/>
    <w:basedOn w:val="a"/>
    <w:link w:val="25"/>
    <w:qFormat/>
    <w:rsid w:val="00C97E35"/>
    <w:pPr>
      <w:spacing w:after="200" w:line="276" w:lineRule="auto"/>
      <w:ind w:left="720"/>
    </w:pPr>
    <w:rPr>
      <w:rFonts w:ascii="Calibri" w:eastAsia="Times New Roman" w:hAnsi="Calibri"/>
      <w:sz w:val="22"/>
      <w:szCs w:val="22"/>
      <w:lang w:eastAsia="ar-SA"/>
    </w:rPr>
  </w:style>
  <w:style w:type="paragraph" w:styleId="affd">
    <w:name w:val="No Spacing"/>
    <w:uiPriority w:val="1"/>
    <w:qFormat/>
    <w:rsid w:val="00C97E35"/>
  </w:style>
  <w:style w:type="paragraph" w:customStyle="1" w:styleId="rtejustify">
    <w:name w:val="rtejustify"/>
    <w:basedOn w:val="a"/>
    <w:qFormat/>
    <w:rsid w:val="00C97E35"/>
    <w:pPr>
      <w:spacing w:beforeAutospacing="1" w:afterAutospacing="1"/>
    </w:pPr>
    <w:rPr>
      <w:rFonts w:eastAsia="Times New Roman"/>
    </w:rPr>
  </w:style>
  <w:style w:type="paragraph" w:customStyle="1" w:styleId="b-articletext">
    <w:name w:val="b-article__text"/>
    <w:basedOn w:val="a"/>
    <w:qFormat/>
    <w:rsid w:val="00C97E35"/>
    <w:pPr>
      <w:spacing w:beforeAutospacing="1" w:afterAutospacing="1"/>
    </w:pPr>
    <w:rPr>
      <w:rFonts w:eastAsia="Times New Roman"/>
    </w:rPr>
  </w:style>
  <w:style w:type="paragraph" w:styleId="a3">
    <w:name w:val="footnote text"/>
    <w:basedOn w:val="a"/>
    <w:link w:val="4"/>
    <w:rsid w:val="00C97E35"/>
    <w:pPr>
      <w:widowControl w:val="0"/>
    </w:pPr>
    <w:rPr>
      <w:rFonts w:eastAsia="Times New Roman"/>
      <w:sz w:val="20"/>
      <w:szCs w:val="20"/>
    </w:rPr>
  </w:style>
  <w:style w:type="paragraph" w:styleId="affe">
    <w:name w:val="Body Text Indent"/>
    <w:basedOn w:val="a"/>
    <w:uiPriority w:val="99"/>
    <w:semiHidden/>
    <w:unhideWhenUsed/>
    <w:rsid w:val="00C97E35"/>
    <w:pPr>
      <w:spacing w:after="120"/>
      <w:ind w:left="283"/>
    </w:pPr>
  </w:style>
  <w:style w:type="paragraph" w:customStyle="1" w:styleId="afff">
    <w:name w:val="Содержимое таблицы"/>
    <w:basedOn w:val="a"/>
    <w:qFormat/>
  </w:style>
  <w:style w:type="paragraph" w:customStyle="1" w:styleId="afff0">
    <w:name w:val="Заголовок таблицы"/>
    <w:basedOn w:val="a"/>
    <w:qFormat/>
    <w:rsid w:val="00C97E35"/>
    <w:pPr>
      <w:suppressLineNumbers/>
      <w:spacing w:after="200" w:line="276" w:lineRule="auto"/>
      <w:jc w:val="center"/>
    </w:pPr>
    <w:rPr>
      <w:rFonts w:ascii="Calibri" w:eastAsia="Calibri" w:hAnsi="Calibri"/>
      <w:b/>
      <w:bCs/>
      <w:sz w:val="22"/>
      <w:szCs w:val="22"/>
      <w:lang w:eastAsia="ar-SA"/>
    </w:rPr>
  </w:style>
  <w:style w:type="paragraph" w:customStyle="1" w:styleId="14">
    <w:name w:val="Обычный1"/>
    <w:qFormat/>
    <w:rsid w:val="00C97E35"/>
    <w:pPr>
      <w:widowControl w:val="0"/>
      <w:ind w:firstLine="460"/>
      <w:jc w:val="both"/>
    </w:pPr>
    <w:rPr>
      <w:rFonts w:ascii="Times New Roman" w:eastAsia="Times New Roman" w:hAnsi="Times New Roman" w:cs="Times New Roman"/>
      <w:sz w:val="24"/>
      <w:szCs w:val="20"/>
      <w:lang w:eastAsia="ru-RU"/>
    </w:rPr>
  </w:style>
  <w:style w:type="paragraph" w:styleId="HTML0">
    <w:name w:val="HTML Preformatted"/>
    <w:basedOn w:val="a"/>
    <w:qFormat/>
    <w:rsid w:val="00C97E35"/>
    <w:rPr>
      <w:rFonts w:ascii="Courier New" w:eastAsia="Times New Roman" w:hAnsi="Courier New" w:cs="Courier New"/>
      <w:sz w:val="20"/>
      <w:szCs w:val="20"/>
      <w:lang w:eastAsia="ar-SA"/>
    </w:rPr>
  </w:style>
  <w:style w:type="paragraph" w:customStyle="1" w:styleId="15">
    <w:name w:val="Без интервала1"/>
    <w:qFormat/>
    <w:rsid w:val="00C97E35"/>
    <w:pPr>
      <w:spacing w:line="360" w:lineRule="auto"/>
      <w:ind w:firstLine="709"/>
      <w:jc w:val="both"/>
    </w:pPr>
    <w:rPr>
      <w:rFonts w:cs="Times New Roman"/>
      <w:sz w:val="28"/>
      <w:szCs w:val="28"/>
    </w:rPr>
  </w:style>
  <w:style w:type="paragraph" w:customStyle="1" w:styleId="27">
    <w:name w:val="Стиль2"/>
    <w:basedOn w:val="a"/>
    <w:qFormat/>
    <w:rsid w:val="00C97E35"/>
    <w:pPr>
      <w:widowControl w:val="0"/>
      <w:spacing w:line="360" w:lineRule="auto"/>
      <w:ind w:firstLine="709"/>
      <w:jc w:val="both"/>
    </w:pPr>
    <w:rPr>
      <w:sz w:val="28"/>
      <w:szCs w:val="28"/>
    </w:rPr>
  </w:style>
  <w:style w:type="paragraph" w:styleId="afff1">
    <w:name w:val="TOC Heading"/>
    <w:basedOn w:val="1"/>
    <w:next w:val="a"/>
    <w:uiPriority w:val="39"/>
    <w:unhideWhenUsed/>
    <w:qFormat/>
    <w:rsid w:val="00C97E35"/>
    <w:pPr>
      <w:spacing w:before="240"/>
    </w:pPr>
    <w:rPr>
      <w:rFonts w:asciiTheme="majorHAnsi" w:eastAsiaTheme="majorEastAsia" w:hAnsiTheme="majorHAnsi" w:cstheme="majorBidi"/>
      <w:b w:val="0"/>
      <w:bCs w:val="0"/>
      <w:color w:val="2E74B5" w:themeColor="accent1" w:themeShade="BF"/>
      <w:sz w:val="32"/>
      <w:szCs w:val="32"/>
      <w:lang w:eastAsia="ru-RU"/>
    </w:rPr>
  </w:style>
  <w:style w:type="paragraph" w:styleId="28">
    <w:name w:val="toc 2"/>
    <w:basedOn w:val="a"/>
    <w:next w:val="a"/>
    <w:autoRedefine/>
    <w:uiPriority w:val="39"/>
    <w:unhideWhenUsed/>
    <w:rsid w:val="00EE48D4"/>
    <w:pPr>
      <w:tabs>
        <w:tab w:val="right" w:leader="dot" w:pos="9685"/>
      </w:tabs>
      <w:spacing w:after="100"/>
      <w:ind w:left="360"/>
    </w:pPr>
    <w:rPr>
      <w:sz w:val="28"/>
      <w:szCs w:val="28"/>
    </w:rPr>
  </w:style>
  <w:style w:type="paragraph" w:styleId="32">
    <w:name w:val="toc 3"/>
    <w:basedOn w:val="a"/>
    <w:next w:val="a"/>
    <w:autoRedefine/>
    <w:uiPriority w:val="39"/>
    <w:unhideWhenUsed/>
    <w:rsid w:val="00C97E35"/>
    <w:pPr>
      <w:spacing w:after="100"/>
      <w:ind w:left="480"/>
    </w:pPr>
  </w:style>
  <w:style w:type="paragraph" w:customStyle="1" w:styleId="Style1">
    <w:name w:val="Style1"/>
    <w:basedOn w:val="a"/>
    <w:uiPriority w:val="99"/>
    <w:qFormat/>
    <w:rsid w:val="00C97E35"/>
    <w:pPr>
      <w:widowControl w:val="0"/>
    </w:pPr>
  </w:style>
  <w:style w:type="paragraph" w:customStyle="1" w:styleId="Style2">
    <w:name w:val="Style2"/>
    <w:basedOn w:val="a"/>
    <w:uiPriority w:val="99"/>
    <w:qFormat/>
    <w:rsid w:val="00C97E35"/>
    <w:pPr>
      <w:widowControl w:val="0"/>
    </w:pPr>
  </w:style>
  <w:style w:type="paragraph" w:customStyle="1" w:styleId="Style3">
    <w:name w:val="Style3"/>
    <w:basedOn w:val="a"/>
    <w:uiPriority w:val="99"/>
    <w:qFormat/>
    <w:rsid w:val="00C97E35"/>
    <w:pPr>
      <w:widowControl w:val="0"/>
      <w:spacing w:line="274" w:lineRule="exact"/>
      <w:jc w:val="center"/>
    </w:pPr>
  </w:style>
  <w:style w:type="paragraph" w:customStyle="1" w:styleId="Style4">
    <w:name w:val="Style4"/>
    <w:basedOn w:val="a"/>
    <w:uiPriority w:val="99"/>
    <w:qFormat/>
    <w:rsid w:val="00C97E35"/>
    <w:pPr>
      <w:widowControl w:val="0"/>
    </w:pPr>
  </w:style>
  <w:style w:type="paragraph" w:styleId="afff2">
    <w:name w:val="Plain Text"/>
    <w:basedOn w:val="a"/>
    <w:uiPriority w:val="99"/>
    <w:semiHidden/>
    <w:unhideWhenUsed/>
    <w:qFormat/>
    <w:rsid w:val="00C97E35"/>
    <w:rPr>
      <w:rFonts w:ascii="Calibri" w:eastAsiaTheme="minorHAnsi" w:hAnsi="Calibri" w:cstheme="minorBidi"/>
      <w:sz w:val="22"/>
      <w:szCs w:val="21"/>
      <w:lang w:eastAsia="en-US"/>
    </w:rPr>
  </w:style>
  <w:style w:type="paragraph" w:customStyle="1" w:styleId="Style6">
    <w:name w:val="Style6"/>
    <w:basedOn w:val="a"/>
    <w:uiPriority w:val="99"/>
    <w:qFormat/>
    <w:rsid w:val="00962DBC"/>
    <w:pPr>
      <w:widowControl w:val="0"/>
    </w:pPr>
  </w:style>
  <w:style w:type="paragraph" w:customStyle="1" w:styleId="afff3">
    <w:name w:val="Содержимое врезки"/>
    <w:basedOn w:val="a"/>
    <w:qFormat/>
  </w:style>
  <w:style w:type="table" w:styleId="afff4">
    <w:name w:val="Table Grid"/>
    <w:basedOn w:val="a1"/>
    <w:uiPriority w:val="39"/>
    <w:rsid w:val="00C97E35"/>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cbr.ru/" TargetMode="External"/><Relationship Id="rId13" Type="http://schemas.openxmlformats.org/officeDocument/2006/relationships/hyperlink" Target="http://www.book.ru/" TargetMode="External"/><Relationship Id="rId18" Type="http://schemas.openxmlformats.org/officeDocument/2006/relationships/hyperlink" Target="http://elibrary.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dvs.rsl.ru/"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lib.alpinadigital.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biblio-online.ru/" TargetMode="External"/><Relationship Id="rId20"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rexkey.ru/news/macro/germaneu/"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search.ebscohost.com/" TargetMode="External"/><Relationship Id="rId10" Type="http://schemas.openxmlformats.org/officeDocument/2006/relationships/hyperlink" Target="http://www.cbr.ru/" TargetMode="External"/><Relationship Id="rId19" Type="http://schemas.openxmlformats.org/officeDocument/2006/relationships/hyperlink" Target="http://grebennikon.ru/" TargetMode="External"/><Relationship Id="rId4" Type="http://schemas.openxmlformats.org/officeDocument/2006/relationships/settings" Target="settings.xml"/><Relationship Id="rId9" Type="http://schemas.openxmlformats.org/officeDocument/2006/relationships/hyperlink" Target="https://urait.ru/bcode/489467" TargetMode="External"/><Relationship Id="rId14" Type="http://schemas.openxmlformats.org/officeDocument/2006/relationships/hyperlink" Target="http://biblioclub.ru/" TargetMode="External"/><Relationship Id="rId22" Type="http://schemas.openxmlformats.org/officeDocument/2006/relationships/hyperlink" Target="http://www.oecd-ilibrary.or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FB845-5EF8-4E29-8FDC-D6F01AC26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56</Pages>
  <Words>12831</Words>
  <Characters>73140</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dc:description/>
  <cp:lastModifiedBy>Васильева Светлана Юрьевна</cp:lastModifiedBy>
  <cp:revision>52</cp:revision>
  <cp:lastPrinted>2022-12-02T14:28:00Z</cp:lastPrinted>
  <dcterms:created xsi:type="dcterms:W3CDTF">2022-10-13T08:27:00Z</dcterms:created>
  <dcterms:modified xsi:type="dcterms:W3CDTF">2023-01-16T08:32:00Z</dcterms:modified>
  <dc:language>ru-RU</dc:language>
</cp:coreProperties>
</file>